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927B6" w14:textId="4355D5D3" w:rsidR="00EA7426" w:rsidRDefault="00CE592D" w:rsidP="00216F90">
      <w:r>
        <w:rPr>
          <w:noProof/>
          <w:lang w:val="pt"/>
        </w:rPr>
        <w:drawing>
          <wp:anchor distT="0" distB="0" distL="114300" distR="114300" simplePos="0" relativeHeight="251656704" behindDoc="1" locked="0" layoutInCell="1" allowOverlap="1" wp14:anchorId="26C70172" wp14:editId="048AC341">
            <wp:simplePos x="0" y="0"/>
            <wp:positionH relativeFrom="column">
              <wp:posOffset>-1066487</wp:posOffset>
            </wp:positionH>
            <wp:positionV relativeFrom="paragraph">
              <wp:posOffset>-894504</wp:posOffset>
            </wp:positionV>
            <wp:extent cx="7546340" cy="106701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24AAE" w14:textId="76E5CFD5" w:rsidR="00EA7426" w:rsidRDefault="00971E3B" w:rsidP="00216F90">
      <w:r w:rsidRPr="00971E3B">
        <w:rPr>
          <w:noProof/>
          <w:lang w:val="pt"/>
        </w:rPr>
        <w:drawing>
          <wp:anchor distT="0" distB="0" distL="114300" distR="114300" simplePos="0" relativeHeight="251674624" behindDoc="0" locked="0" layoutInCell="1" allowOverlap="1" wp14:anchorId="6D33D4E0" wp14:editId="0ABE546F">
            <wp:simplePos x="0" y="0"/>
            <wp:positionH relativeFrom="column">
              <wp:posOffset>634365</wp:posOffset>
            </wp:positionH>
            <wp:positionV relativeFrom="paragraph">
              <wp:posOffset>3529965</wp:posOffset>
            </wp:positionV>
            <wp:extent cx="412432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hrough>
            <wp:docPr id="4" name="Picture 2" descr="Uma pilha de doces&#10;&#10;Descrição gerada automaticamente com baixa confiança">
              <a:extLst xmlns:a="http://schemas.openxmlformats.org/drawingml/2006/main">
                <a:ext uri="{FF2B5EF4-FFF2-40B4-BE49-F238E27FC236}">
                  <a16:creationId xmlns:a16="http://schemas.microsoft.com/office/drawing/2014/main" id="{AD26B2F0-6621-18B6-B976-4259797CE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le of candy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AD26B2F0-6621-18B6-B976-4259797CE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0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CAA01" wp14:editId="371E1E50">
                <wp:simplePos x="0" y="0"/>
                <wp:positionH relativeFrom="column">
                  <wp:posOffset>356235</wp:posOffset>
                </wp:positionH>
                <wp:positionV relativeFrom="paragraph">
                  <wp:posOffset>8427085</wp:posOffset>
                </wp:positionV>
                <wp:extent cx="1765300" cy="663575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0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883D1" w14:textId="77777777" w:rsidR="00CE592D" w:rsidRPr="00DD0352" w:rsidRDefault="00CE592D" w:rsidP="00CE592D">
                            <w:pPr>
                              <w:pStyle w:val="Rodap1"/>
                              <w:rPr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DD0352">
                              <w:rPr>
                                <w:color w:val="767171" w:themeColor="background2" w:themeShade="80"/>
                                <w:sz w:val="14"/>
                                <w:szCs w:val="14"/>
                                <w:lang w:val="pt"/>
                              </w:rPr>
                              <w:t>Este projeto recebeu financiamento do programa de Investigação e Inovação Horizonte 2020 da União Europeia no âmbito da GA nº. 872814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81CAA01">
                <v:stroke joinstyle="miter"/>
                <v:path gradientshapeok="t" o:connecttype="rect"/>
              </v:shapetype>
              <v:shape id="Text Box 12" style="position:absolute;margin-left:28.05pt;margin-top:663.55pt;width:139pt;height:5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">
                <v:textbox>
                  <w:txbxContent>
                    <w:p w:rsidRPr="00DD0352" w:rsidR="00CE592D" w:rsidP="00CE592D" w:rsidRDefault="00CE592D" w14:paraId="142883D1" w14:textId="77777777">
                      <w:pPr>
                        <w:pStyle w:val="Rodap1"/>
                        <w:rPr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DD0352">
                        <w:rPr>
                          <w:color w:val="767171" w:themeColor="background2" w:themeShade="80"/>
                          <w:sz w:val="14"/>
                          <w:szCs w:val="14"/>
                          <w:lang w:val="pt"/>
                        </w:rPr>
                        <w:t xml:space="preserve">Este projeto recebeu financiamento do programa de Investigação e Inovação Horizonte 2020 da União Europeia no âmbito da GA nº. 872814</w:t>
                      </w:r>
                      <w:proofErr w:type="spellStart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070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0C893" wp14:editId="50831894">
                <wp:simplePos x="0" y="0"/>
                <wp:positionH relativeFrom="column">
                  <wp:posOffset>3479800</wp:posOffset>
                </wp:positionH>
                <wp:positionV relativeFrom="paragraph">
                  <wp:posOffset>2299970</wp:posOffset>
                </wp:positionV>
                <wp:extent cx="2183130" cy="548640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313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7BC5C" w14:textId="71AF5D5A" w:rsidR="00D360FF" w:rsidRPr="000D1ABD" w:rsidRDefault="000D1ABD" w:rsidP="00CE592D">
                            <w:pPr>
                              <w:pStyle w:val="maintitle"/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lang w:val="pt"/>
                              </w:rPr>
                              <w:t>Guia do professor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11" style="position:absolute;margin-left:274pt;margin-top:181.1pt;width:171.9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" w14:anchorId="0E40C893">
                <v:textbox>
                  <w:txbxContent>
                    <w:p w:rsidRPr="000D1ABD" w:rsidR="00D360FF" w:rsidP="00CE592D" w:rsidRDefault="000D1ABD" w14:paraId="22E7BC5C" w14:textId="71AF5D5A">
                      <w:pPr>
                        <w:pStyle w:val="maintitle"/>
                        <w:jc w:val="right"/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lang w:val="pt"/>
                        </w:rPr>
                        <w:t xml:space="preserve">Guia do professor</w:t>
                      </w:r>
                    </w:p>
                  </w:txbxContent>
                </v:textbox>
              </v:shape>
            </w:pict>
          </mc:Fallback>
        </mc:AlternateContent>
      </w:r>
      <w:r w:rsidR="001E070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6678C" wp14:editId="5D8BFDC3">
                <wp:simplePos x="0" y="0"/>
                <wp:positionH relativeFrom="column">
                  <wp:posOffset>-179070</wp:posOffset>
                </wp:positionH>
                <wp:positionV relativeFrom="paragraph">
                  <wp:posOffset>878205</wp:posOffset>
                </wp:positionV>
                <wp:extent cx="5841365" cy="628015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1365" cy="62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6BAC0" w14:textId="3638B981" w:rsidR="003126B1" w:rsidRPr="000779A3" w:rsidRDefault="000D1ABD" w:rsidP="00CE592D">
                            <w:pPr>
                              <w:pStyle w:val="maintitle"/>
                              <w:jc w:val="right"/>
                              <w:rPr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pt"/>
                              </w:rPr>
                              <w:t>A Grande Caça à Ninhada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9" style="position:absolute;margin-left:-14.1pt;margin-top:69.15pt;width:459.95pt;height:4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k0KQIAAEwEAAAOAAAAZHJzL2Uyb0RvYy54bWysVF1v2yAUfZ+0/4B4X2ynSZZacaqsVaZJ&#10;UVspnfpMMMTWMJcBid39+l2w86FuT9Ne8IV7uR/nHLy46xpFjsK6GnRBs1FKidAcylrvC/r9Zf1p&#10;To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" w14:anchorId="4076678C">
                <v:textbox>
                  <w:txbxContent>
                    <w:p w:rsidRPr="000779A3" w:rsidR="003126B1" w:rsidP="00CE592D" w:rsidRDefault="000D1ABD" w14:paraId="3676BAC0" w14:textId="3638B981">
                      <w:pPr>
                        <w:pStyle w:val="maintitle"/>
                        <w:jc w:val="right"/>
                        <w:rPr>
                          <w:color w:val="FFFFFF" w:themeColor="background1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  <w:lang w:val="pt"/>
                        </w:rPr>
                        <w:t xml:space="preserve">A Grande Caça à Ninhada</w:t>
                      </w:r>
                    </w:p>
                  </w:txbxContent>
                </v:textbox>
              </v:shape>
            </w:pict>
          </mc:Fallback>
        </mc:AlternateContent>
      </w:r>
      <w:r w:rsidR="001E070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553D5" wp14:editId="15D5CE91">
                <wp:simplePos x="0" y="0"/>
                <wp:positionH relativeFrom="column">
                  <wp:posOffset>-249555</wp:posOffset>
                </wp:positionH>
                <wp:positionV relativeFrom="paragraph">
                  <wp:posOffset>1246505</wp:posOffset>
                </wp:positionV>
                <wp:extent cx="4393565" cy="55816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3565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0B782" w14:textId="687AC8D2" w:rsidR="00EA7426" w:rsidRPr="00D360FF" w:rsidRDefault="00EA7426" w:rsidP="00216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7" style="position:absolute;margin-left:-19.65pt;margin-top:98.15pt;width:345.95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" w14:anchorId="072553D5">
                <v:textbox>
                  <w:txbxContent>
                    <w:p w:rsidRPr="00D360FF" w:rsidR="00EA7426" w:rsidP="00216F90" w:rsidRDefault="00EA7426" w14:paraId="0630B782" w14:textId="687AC8D2"/>
                  </w:txbxContent>
                </v:textbox>
              </v:shape>
            </w:pict>
          </mc:Fallback>
        </mc:AlternateContent>
      </w:r>
      <w:r w:rsidR="00EA7426">
        <w:rPr>
          <w:lang w:val="pt"/>
        </w:rPr>
        <w:br w:type="page"/>
      </w:r>
    </w:p>
    <w:p w14:paraId="0709E400" w14:textId="685A5A45" w:rsidR="000D1ABD" w:rsidRDefault="000D1ABD" w:rsidP="00473DD8">
      <w:pPr>
        <w:pStyle w:val="Heading1"/>
      </w:pPr>
      <w:bookmarkStart w:id="0" w:name="_Toc97722288"/>
      <w:r>
        <w:rPr>
          <w:lang w:val="pt"/>
        </w:rPr>
        <w:lastRenderedPageBreak/>
        <w:t>Introdução</w:t>
      </w:r>
    </w:p>
    <w:p w14:paraId="05F179E1" w14:textId="43675BB8" w:rsidR="000D1ABD" w:rsidRDefault="000D1ABD" w:rsidP="000D1ABD">
      <w:r w:rsidRPr="000D1ABD">
        <w:rPr>
          <w:lang w:val="pt"/>
        </w:rPr>
        <w:t xml:space="preserve">A Grande Caça ao Lixo é uma atividade científica adequada para alunos </w:t>
      </w:r>
      <w:r w:rsidR="00C11625">
        <w:rPr>
          <w:lang w:val="pt"/>
        </w:rPr>
        <w:t xml:space="preserve">do Ensino Fundamental e Ensino Médio </w:t>
      </w:r>
      <w:r w:rsidRPr="000D1ABD">
        <w:rPr>
          <w:lang w:val="pt"/>
        </w:rPr>
        <w:t>que os faz aprender sobre as questões que envolvem a poluição plástica fazendo uma caça ao lixo plástico do lado de fora no terreno da escola ou na comunidade local.</w:t>
      </w:r>
    </w:p>
    <w:p w14:paraId="31778460" w14:textId="5A7D1C58" w:rsidR="00250AF9" w:rsidRDefault="00250AF9" w:rsidP="000D1ABD">
      <w:r>
        <w:rPr>
          <w:lang w:val="pt"/>
        </w:rPr>
        <w:t>Eles também aprenderão sobre como os resíduos plásticos jogados no chão estão contribuindo para o problema mais amplo dos microplásticos e ouvirão o professor Richard Thompson, OBE, que foi o primeiro cientista a usar o termo "microplásticos".</w:t>
      </w:r>
    </w:p>
    <w:p w14:paraId="24F752AD" w14:textId="4EF79B3E" w:rsidR="000D1ABD" w:rsidRDefault="00250AF9" w:rsidP="000D1ABD">
      <w:r>
        <w:rPr>
          <w:lang w:val="pt"/>
        </w:rPr>
        <w:t xml:space="preserve">A atividade é ideal para levar os alunos para fora e explorar seu ambiente local em </w:t>
      </w:r>
      <w:r w:rsidR="000D1ABD" w:rsidRPr="000D1ABD">
        <w:rPr>
          <w:lang w:val="pt"/>
        </w:rPr>
        <w:t>18 de maio de 2023 - Dia da Sala de Aula ao Ar Livre - um movimento global para inspirar e celebrar o aprendizado e as brincadeiras ao ar livre.</w:t>
      </w:r>
    </w:p>
    <w:p w14:paraId="2A974116" w14:textId="77777777" w:rsidR="000D1ABD" w:rsidRDefault="000D1ABD" w:rsidP="000D1ABD"/>
    <w:p w14:paraId="70303815" w14:textId="50C1F9E8" w:rsidR="000D1ABD" w:rsidRPr="00280D05" w:rsidRDefault="00280D05" w:rsidP="00280D05">
      <w:pPr>
        <w:pStyle w:val="maintitle"/>
        <w:rPr>
          <w:sz w:val="36"/>
          <w:szCs w:val="36"/>
        </w:rPr>
      </w:pPr>
      <w:r w:rsidRPr="00280D05">
        <w:rPr>
          <w:sz w:val="36"/>
          <w:szCs w:val="36"/>
          <w:lang w:val="pt"/>
        </w:rPr>
        <w:t>Faz parte do CONNECT</w:t>
      </w:r>
    </w:p>
    <w:p w14:paraId="7574B107" w14:textId="42B9D441" w:rsidR="00280D05" w:rsidRPr="00AF0F1D" w:rsidRDefault="00280D05" w:rsidP="00280D05">
      <w:bookmarkStart w:id="1" w:name="_Hlk95123822"/>
      <w:bookmarkStart w:id="2" w:name="_Toc93676343"/>
      <w:r w:rsidRPr="004110D9">
        <w:rPr>
          <w:lang w:val="pt"/>
        </w:rPr>
        <w:t>Na corrida para os exames</w:t>
      </w:r>
      <w:r>
        <w:rPr>
          <w:lang w:val="pt"/>
        </w:rPr>
        <w:t>,</w:t>
      </w:r>
      <w:r w:rsidRPr="004110D9">
        <w:rPr>
          <w:lang w:val="pt"/>
        </w:rPr>
        <w:t xml:space="preserve"> pode ser fácil esquecer os outros objetivos do ensino de ciências</w:t>
      </w:r>
      <w:r>
        <w:rPr>
          <w:lang w:val="pt"/>
        </w:rPr>
        <w:t xml:space="preserve">: </w:t>
      </w:r>
      <w:r w:rsidRPr="004110D9">
        <w:rPr>
          <w:lang w:val="pt"/>
        </w:rPr>
        <w:t xml:space="preserve">alfabetização científica e carreiras STEM. Você pode trabalhar para esses objetivos que faltam </w:t>
      </w:r>
      <w:r>
        <w:rPr>
          <w:lang w:val="pt"/>
        </w:rPr>
        <w:t xml:space="preserve">com a ajuda do </w:t>
      </w:r>
      <w:r w:rsidRPr="004110D9">
        <w:rPr>
          <w:lang w:val="pt"/>
        </w:rPr>
        <w:t>CONNEC</w:t>
      </w:r>
      <w:r>
        <w:rPr>
          <w:lang w:val="pt"/>
        </w:rPr>
        <w:t xml:space="preserve">T. É </w:t>
      </w:r>
      <w:r w:rsidRPr="004110D9">
        <w:rPr>
          <w:lang w:val="pt"/>
        </w:rPr>
        <w:t xml:space="preserve">um projeto financiado pela CE </w:t>
      </w:r>
      <w:r>
        <w:rPr>
          <w:lang w:val="pt"/>
        </w:rPr>
        <w:t xml:space="preserve"> que fornece recursos que mostram</w:t>
      </w:r>
      <w:r w:rsidRPr="00AF0F1D">
        <w:rPr>
          <w:lang w:val="pt"/>
        </w:rPr>
        <w:t>como os alunos afetam seu mundo com a ajuda de especialistas em ciências e incentiva os alunos a falar sobre ciência com sua família.</w:t>
      </w:r>
    </w:p>
    <w:bookmarkEnd w:id="1"/>
    <w:bookmarkEnd w:id="2"/>
    <w:p w14:paraId="19798296" w14:textId="77777777" w:rsidR="00280D05" w:rsidRPr="000D1ABD" w:rsidRDefault="00280D05" w:rsidP="000D1ABD">
      <w:pPr>
        <w:rPr>
          <w:b/>
          <w:bCs/>
        </w:rPr>
      </w:pPr>
    </w:p>
    <w:p w14:paraId="01C58ADE" w14:textId="77777777" w:rsidR="000D1ABD" w:rsidRPr="000D1ABD" w:rsidRDefault="000D1ABD" w:rsidP="000D1ABD"/>
    <w:bookmarkEnd w:id="0"/>
    <w:p w14:paraId="47DB63C9" w14:textId="31572799" w:rsidR="00473DD8" w:rsidRDefault="00B01DBD" w:rsidP="00473DD8">
      <w:pPr>
        <w:pStyle w:val="Heading1"/>
      </w:pPr>
      <w:r>
        <w:rPr>
          <w:lang w:val="pt"/>
        </w:rPr>
        <w:lastRenderedPageBreak/>
        <w:t>Plano de aula</w:t>
      </w:r>
    </w:p>
    <w:p w14:paraId="1BB64383" w14:textId="7796E887" w:rsidR="00FA1EC6" w:rsidRDefault="00FA1EC6" w:rsidP="00B01DBD">
      <w:pPr>
        <w:pStyle w:val="Heading2"/>
        <w:numPr>
          <w:ilvl w:val="0"/>
          <w:numId w:val="0"/>
        </w:numPr>
      </w:pPr>
    </w:p>
    <w:tbl>
      <w:tblPr>
        <w:tblStyle w:val="TableGrid"/>
        <w:tblW w:w="8778" w:type="dxa"/>
        <w:tblLook w:val="04A0" w:firstRow="1" w:lastRow="0" w:firstColumn="1" w:lastColumn="0" w:noHBand="0" w:noVBand="1"/>
      </w:tblPr>
      <w:tblGrid>
        <w:gridCol w:w="1891"/>
        <w:gridCol w:w="6887"/>
      </w:tblGrid>
      <w:tr w:rsidR="005423BE" w14:paraId="02D2ED9F" w14:textId="77777777" w:rsidTr="005423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</w:trPr>
        <w:tc>
          <w:tcPr>
            <w:tcW w:w="1803" w:type="dxa"/>
          </w:tcPr>
          <w:p w14:paraId="1F602983" w14:textId="56CCD24D" w:rsidR="005423BE" w:rsidRPr="006678CF" w:rsidRDefault="00B01DBD" w:rsidP="00A03625">
            <w:pPr>
              <w:pStyle w:val="Tabela"/>
            </w:pPr>
            <w:r>
              <w:rPr>
                <w:lang w:val="pt"/>
              </w:rPr>
              <w:t>Palco/finalidade</w:t>
            </w:r>
          </w:p>
        </w:tc>
        <w:tc>
          <w:tcPr>
            <w:tcW w:w="6975" w:type="dxa"/>
          </w:tcPr>
          <w:p w14:paraId="47253712" w14:textId="68A76D15" w:rsidR="005423BE" w:rsidRPr="006678CF" w:rsidRDefault="005423BE" w:rsidP="00FA1EC6">
            <w:pPr>
              <w:spacing w:after="120"/>
              <w:rPr>
                <w:b/>
                <w:bCs/>
                <w:color w:val="FFFFFF" w:themeColor="background1"/>
                <w:shd w:val="clear" w:color="auto" w:fill="4A63D8"/>
              </w:rPr>
            </w:pPr>
            <w:r>
              <w:rPr>
                <w:b/>
                <w:bCs/>
                <w:color w:val="FFFFFF" w:themeColor="background1"/>
                <w:shd w:val="clear" w:color="auto" w:fill="4A63D8"/>
                <w:lang w:val="pt"/>
              </w:rPr>
              <w:t>Notas em execução</w:t>
            </w:r>
          </w:p>
        </w:tc>
      </w:tr>
      <w:tr w:rsidR="005423BE" w14:paraId="09D1DD39" w14:textId="77777777" w:rsidTr="0032794D">
        <w:trPr>
          <w:trHeight w:val="504"/>
        </w:trPr>
        <w:tc>
          <w:tcPr>
            <w:tcW w:w="1803" w:type="dxa"/>
          </w:tcPr>
          <w:p w14:paraId="70F2AF38" w14:textId="29342EC6" w:rsidR="005423BE" w:rsidRPr="000A3E0D" w:rsidRDefault="00E65FAA" w:rsidP="00971E3B">
            <w:pPr>
              <w:spacing w:after="120"/>
              <w:rPr>
                <w:color w:val="4A63D8"/>
              </w:rPr>
            </w:pPr>
            <w:r>
              <w:rPr>
                <w:b/>
                <w:bCs/>
                <w:color w:val="4A63D8"/>
                <w:sz w:val="20"/>
                <w:szCs w:val="20"/>
                <w:lang w:val="pt" w:bidi="en-US"/>
              </w:rPr>
              <w:t xml:space="preserve">CUIDADOS: </w:t>
            </w:r>
            <w:r w:rsidR="00B01DBD">
              <w:rPr>
                <w:b/>
                <w:bCs/>
                <w:color w:val="4A63D8"/>
                <w:sz w:val="20"/>
                <w:szCs w:val="20"/>
                <w:lang w:val="pt" w:bidi="en-US"/>
              </w:rPr>
              <w:t>Introduzir o problema dos resíduos plásticos</w:t>
            </w:r>
          </w:p>
        </w:tc>
        <w:tc>
          <w:tcPr>
            <w:tcW w:w="6975" w:type="dxa"/>
            <w:vAlign w:val="top"/>
          </w:tcPr>
          <w:p w14:paraId="37FF9C66" w14:textId="138DC10B" w:rsidR="00B01DBD" w:rsidRDefault="00744E04" w:rsidP="00E65FAA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val="pt" w:bidi="en-US"/>
              </w:rPr>
              <w:t>Use</w:t>
            </w:r>
            <w:r w:rsidR="00B01DBD">
              <w:rPr>
                <w:sz w:val="20"/>
                <w:szCs w:val="20"/>
                <w:lang w:val="pt" w:bidi="en-US"/>
              </w:rPr>
              <w:t xml:space="preserve"> a </w:t>
            </w:r>
            <w:r w:rsidR="00B01DBD" w:rsidRPr="00E65FAA">
              <w:rPr>
                <w:b/>
                <w:bCs/>
                <w:sz w:val="20"/>
                <w:szCs w:val="20"/>
                <w:lang w:val="pt" w:bidi="en-US"/>
              </w:rPr>
              <w:t>apresentação didática The Great Big Litter Hunt</w:t>
            </w:r>
            <w:r w:rsidR="00B01DBD">
              <w:rPr>
                <w:sz w:val="20"/>
                <w:szCs w:val="20"/>
                <w:lang w:val="pt" w:bidi="en-US"/>
              </w:rPr>
              <w:t>. Introduza o problema (3). Ao clicar</w:t>
            </w:r>
            <w:r w:rsidR="00E65FAA">
              <w:rPr>
                <w:sz w:val="20"/>
                <w:szCs w:val="20"/>
                <w:lang w:val="pt" w:bidi="en-US"/>
              </w:rPr>
              <w:t xml:space="preserve"> no botão,</w:t>
            </w:r>
            <w:r w:rsidR="00B01DBD">
              <w:rPr>
                <w:sz w:val="20"/>
                <w:szCs w:val="20"/>
                <w:lang w:val="pt" w:bidi="en-US"/>
              </w:rPr>
              <w:t xml:space="preserve"> você verá um vídeo com </w:t>
            </w:r>
            <w:r>
              <w:rPr>
                <w:lang w:val="pt"/>
              </w:rPr>
              <w:t xml:space="preserve"> o </w:t>
            </w:r>
            <w:r w:rsidR="00E65FAA">
              <w:rPr>
                <w:sz w:val="20"/>
                <w:szCs w:val="20"/>
                <w:lang w:val="pt" w:bidi="en-US"/>
              </w:rPr>
              <w:t>biólogo marinho</w:t>
            </w:r>
            <w:r w:rsidR="00B01DBD">
              <w:rPr>
                <w:sz w:val="20"/>
                <w:szCs w:val="20"/>
                <w:lang w:val="pt" w:bidi="en-US"/>
              </w:rPr>
              <w:t xml:space="preserve"> líder mundial Richard Thompson</w:t>
            </w:r>
            <w:r w:rsidR="00E65FAA">
              <w:rPr>
                <w:sz w:val="20"/>
                <w:szCs w:val="20"/>
                <w:lang w:val="pt" w:bidi="en-US"/>
              </w:rPr>
              <w:t xml:space="preserve"> OBE, onde ele fala sobre como sua pesquisa sobre a poluição plástica começou.</w:t>
            </w:r>
          </w:p>
          <w:p w14:paraId="67064D45" w14:textId="335DB46A" w:rsidR="00E65FAA" w:rsidRDefault="00E65FAA" w:rsidP="00E65FAA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val="pt" w:bidi="en-US"/>
              </w:rPr>
              <w:t>Introduzir microplásticos (4). Neste vídeo, Richard fala sobre os possíveis caminhos para resolver o problema.</w:t>
            </w:r>
          </w:p>
          <w:p w14:paraId="2938FBF9" w14:textId="71446D52" w:rsidR="00BF0BB2" w:rsidRPr="00E65FAA" w:rsidRDefault="00E65FAA" w:rsidP="007E6CC8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val="pt" w:bidi="en-US"/>
              </w:rPr>
              <w:t>Uma das razões pelas quais temos poluição plástica no oceano é por causa do lixo na terra. Defina a tarefa de aprendizagem ao ar livre (5) – fazer um levantamento do lixo plástico para ver o quão ruim é o problema localmente.</w:t>
            </w:r>
          </w:p>
        </w:tc>
      </w:tr>
      <w:tr w:rsidR="005423BE" w14:paraId="29831BAB" w14:textId="77777777" w:rsidTr="005423BE">
        <w:trPr>
          <w:trHeight w:val="488"/>
        </w:trPr>
        <w:tc>
          <w:tcPr>
            <w:tcW w:w="1803" w:type="dxa"/>
          </w:tcPr>
          <w:p w14:paraId="69AE961D" w14:textId="18740A9F" w:rsidR="005423BE" w:rsidRPr="000A3E0D" w:rsidRDefault="00E65FAA" w:rsidP="00971E3B">
            <w:pPr>
              <w:spacing w:after="120" w:line="276" w:lineRule="auto"/>
              <w:rPr>
                <w:color w:val="4A63D8"/>
              </w:rPr>
            </w:pPr>
            <w:r>
              <w:rPr>
                <w:b/>
                <w:bCs/>
                <w:color w:val="4A63D8"/>
                <w:sz w:val="20"/>
                <w:szCs w:val="20"/>
                <w:lang w:val="pt" w:bidi="en-US"/>
              </w:rPr>
              <w:t>CONHEÇA: Mais sobre plásticos</w:t>
            </w:r>
          </w:p>
        </w:tc>
        <w:tc>
          <w:tcPr>
            <w:tcW w:w="6975" w:type="dxa"/>
          </w:tcPr>
          <w:p w14:paraId="4CDF0AEC" w14:textId="77777777" w:rsidR="005423BE" w:rsidRDefault="00E65FAA" w:rsidP="005423BE">
            <w:pPr>
              <w:spacing w:after="12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>Discuta por que há tanto lixo plástico. Uma razão é que muitos itens de plástico são projetados para serem usados e depois jogados fora (6).</w:t>
            </w:r>
          </w:p>
          <w:p w14:paraId="69C1D4A3" w14:textId="341A6EC1" w:rsidR="00E65FAA" w:rsidRPr="005423BE" w:rsidRDefault="00E65FAA" w:rsidP="005423BE">
            <w:pPr>
              <w:spacing w:after="120" w:line="276" w:lineRule="auto"/>
              <w:jc w:val="left"/>
            </w:pPr>
            <w:r w:rsidRPr="00E65FAA">
              <w:rPr>
                <w:sz w:val="20"/>
                <w:szCs w:val="20"/>
                <w:lang w:val="pt"/>
              </w:rPr>
              <w:t xml:space="preserve">Os microplásticos são muito pequenos (7). Use o slide para discutir o quão pequeno isso é. (opcional para KS2). </w:t>
            </w:r>
            <w:r>
              <w:rPr>
                <w:sz w:val="20"/>
                <w:szCs w:val="20"/>
                <w:lang w:val="pt"/>
              </w:rPr>
              <w:t xml:space="preserve"> Discuta por que pesquisar quantos microplásticos existem no ambiente é muito difícil: eles não podem ser vistos facilmente  e alguns são pequenos demais para serem detectados pelos métodos que os cientistas usam atualmente.</w:t>
            </w:r>
          </w:p>
        </w:tc>
      </w:tr>
      <w:tr w:rsidR="00E65FAA" w14:paraId="1D63FF25" w14:textId="77777777" w:rsidTr="005423BE">
        <w:trPr>
          <w:trHeight w:val="488"/>
        </w:trPr>
        <w:tc>
          <w:tcPr>
            <w:tcW w:w="1803" w:type="dxa"/>
          </w:tcPr>
          <w:p w14:paraId="596E127F" w14:textId="10F76A77" w:rsidR="00E65FAA" w:rsidRDefault="00E65FAA" w:rsidP="005423BE">
            <w:pPr>
              <w:spacing w:after="120" w:line="276" w:lineRule="auto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b/>
                <w:bCs/>
                <w:color w:val="4A63D8"/>
                <w:sz w:val="20"/>
                <w:szCs w:val="20"/>
                <w:lang w:val="pt" w:bidi="en-US"/>
              </w:rPr>
              <w:t>DO: Realizar a pesquisa</w:t>
            </w:r>
          </w:p>
        </w:tc>
        <w:tc>
          <w:tcPr>
            <w:tcW w:w="6975" w:type="dxa"/>
          </w:tcPr>
          <w:p w14:paraId="0729D9C4" w14:textId="7084C5D6" w:rsidR="00E65FAA" w:rsidRDefault="00E65FAA" w:rsidP="00E65FAA">
            <w:pPr>
              <w:spacing w:after="12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>Os alunos agora trabalham em pequenos grupos para realizar a caça ao lixo (</w:t>
            </w:r>
            <w:r w:rsidR="002C7E60">
              <w:rPr>
                <w:sz w:val="20"/>
                <w:szCs w:val="20"/>
                <w:lang w:val="pt"/>
              </w:rPr>
              <w:t>8</w:t>
            </w:r>
            <w:r>
              <w:rPr>
                <w:lang w:val="pt"/>
              </w:rPr>
              <w:t xml:space="preserve">) </w:t>
            </w:r>
            <w:r>
              <w:rPr>
                <w:sz w:val="20"/>
                <w:szCs w:val="20"/>
                <w:lang w:val="pt"/>
              </w:rPr>
              <w:t xml:space="preserve"> Dê a cada grupo </w:t>
            </w:r>
            <w:r w:rsidR="002C7E60">
              <w:rPr>
                <w:sz w:val="20"/>
                <w:szCs w:val="20"/>
                <w:lang w:val="pt"/>
              </w:rPr>
              <w:t xml:space="preserve">o </w:t>
            </w:r>
            <w:r>
              <w:rPr>
                <w:sz w:val="20"/>
                <w:szCs w:val="20"/>
                <w:lang w:val="pt"/>
              </w:rPr>
              <w:t>equipamento</w:t>
            </w:r>
            <w:r>
              <w:rPr>
                <w:lang w:val="pt"/>
              </w:rPr>
              <w:t xml:space="preserve"> de que </w:t>
            </w:r>
            <w:r w:rsidR="002C7E60">
              <w:rPr>
                <w:sz w:val="20"/>
                <w:szCs w:val="20"/>
                <w:lang w:val="pt"/>
              </w:rPr>
              <w:t xml:space="preserve"> precisarão (veja os materiais necessários abaixo)</w:t>
            </w:r>
            <w:r>
              <w:rPr>
                <w:sz w:val="20"/>
                <w:szCs w:val="20"/>
                <w:lang w:val="pt"/>
              </w:rPr>
              <w:t xml:space="preserve"> mais uma cópia da folha do </w:t>
            </w:r>
            <w:r>
              <w:rPr>
                <w:b/>
                <w:bCs/>
                <w:sz w:val="20"/>
                <w:szCs w:val="20"/>
                <w:lang w:val="pt"/>
              </w:rPr>
              <w:t xml:space="preserve">aluno </w:t>
            </w:r>
            <w:r>
              <w:rPr>
                <w:sz w:val="20"/>
                <w:szCs w:val="20"/>
                <w:lang w:val="pt"/>
              </w:rPr>
              <w:t>anexada a uma prancheta para que eles registrem seus resultados. Você pode pesquisar o campo da escola</w:t>
            </w:r>
            <w:r w:rsidR="0098095F">
              <w:rPr>
                <w:sz w:val="20"/>
                <w:szCs w:val="20"/>
                <w:lang w:val="pt"/>
              </w:rPr>
              <w:t xml:space="preserve">, </w:t>
            </w:r>
            <w:r>
              <w:rPr>
                <w:sz w:val="20"/>
                <w:szCs w:val="20"/>
                <w:lang w:val="pt"/>
              </w:rPr>
              <w:t>um parque local</w:t>
            </w:r>
            <w:r w:rsidR="0098095F">
              <w:rPr>
                <w:sz w:val="20"/>
                <w:szCs w:val="20"/>
                <w:lang w:val="pt"/>
              </w:rPr>
              <w:t xml:space="preserve"> ou praia</w:t>
            </w:r>
            <w:r>
              <w:rPr>
                <w:sz w:val="20"/>
                <w:szCs w:val="20"/>
                <w:lang w:val="pt"/>
              </w:rPr>
              <w:t xml:space="preserve">. Essa parte também pode ser feita fora da escola, com os alunos trabalhando com familiares. </w:t>
            </w:r>
          </w:p>
          <w:p w14:paraId="6EC8835A" w14:textId="4FBDE5BB" w:rsidR="002C7E60" w:rsidRPr="00E65FAA" w:rsidRDefault="002C7E60" w:rsidP="00E65FAA">
            <w:pPr>
              <w:spacing w:after="12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>Cada grupo deve recolher o lixo e colocá-lo em sua bolsa. Para cada item que eles pegam, eles devem descobrir se é feito de plástico ou não. Para cada item de plástico, eles registrarão os detalhes na folha (o que é, se foi projetado para ser de uso único e seu tamanho).</w:t>
            </w:r>
          </w:p>
        </w:tc>
      </w:tr>
      <w:tr w:rsidR="002C7E60" w14:paraId="09C23036" w14:textId="77777777" w:rsidTr="005423BE">
        <w:trPr>
          <w:trHeight w:val="488"/>
        </w:trPr>
        <w:tc>
          <w:tcPr>
            <w:tcW w:w="1803" w:type="dxa"/>
          </w:tcPr>
          <w:p w14:paraId="78F814E4" w14:textId="580FEADE" w:rsidR="002C7E60" w:rsidRDefault="002C7E60" w:rsidP="005423BE">
            <w:pPr>
              <w:spacing w:after="120" w:line="276" w:lineRule="auto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b/>
                <w:bCs/>
                <w:color w:val="4A63D8"/>
                <w:sz w:val="20"/>
                <w:szCs w:val="20"/>
                <w:lang w:val="pt" w:bidi="en-US"/>
              </w:rPr>
              <w:t>DO: Agrupar resultados</w:t>
            </w:r>
          </w:p>
        </w:tc>
        <w:tc>
          <w:tcPr>
            <w:tcW w:w="6975" w:type="dxa"/>
          </w:tcPr>
          <w:p w14:paraId="1DAF5B3E" w14:textId="3374EB78" w:rsidR="000C2FEF" w:rsidRDefault="00384852" w:rsidP="00384852">
            <w:pPr>
              <w:spacing w:after="12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>De volta à sala de aula, peça aos alunos</w:t>
            </w:r>
            <w:r w:rsidR="00866DA0">
              <w:rPr>
                <w:sz w:val="20"/>
                <w:szCs w:val="20"/>
                <w:lang w:val="pt"/>
              </w:rPr>
              <w:t xml:space="preserve"> que lavem as mãos. Em seguida, eles</w:t>
            </w:r>
            <w:r>
              <w:rPr>
                <w:sz w:val="20"/>
                <w:szCs w:val="20"/>
                <w:lang w:val="pt"/>
              </w:rPr>
              <w:t xml:space="preserve"> compartilham seus resultados e os agrupam em uma cópia da folha do aluno para mostrar os resultados da aula. </w:t>
            </w:r>
            <w:r>
              <w:rPr>
                <w:lang w:val="pt"/>
              </w:rPr>
              <w:t xml:space="preserve"> </w:t>
            </w:r>
            <w:r w:rsidR="000C2FEF">
              <w:rPr>
                <w:sz w:val="20"/>
                <w:szCs w:val="20"/>
                <w:lang w:val="pt"/>
              </w:rPr>
              <w:t xml:space="preserve">Pergunte aos alunos alguns de seus pensamentos sobre resíduos plásticos. </w:t>
            </w:r>
          </w:p>
          <w:p w14:paraId="00C5CE0D" w14:textId="6F36897C" w:rsidR="000C2FEF" w:rsidRDefault="000C2FEF" w:rsidP="00384852">
            <w:pPr>
              <w:spacing w:after="120" w:line="276" w:lineRule="auto"/>
              <w:jc w:val="lef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pt"/>
              </w:rPr>
              <w:t xml:space="preserve">Questione-os: perguntas </w:t>
            </w:r>
            <w:r w:rsidRPr="000C2FEF">
              <w:rPr>
                <w:sz w:val="20"/>
                <w:szCs w:val="20"/>
                <w:lang w:val="pt"/>
              </w:rPr>
              <w:t xml:space="preserve">: aqui você encontrou o mais lixo? Por que acham que isso acontece? Como reduzir a quantidade de lixo? Aproximadamente quanto do lixo que você encontrou era plástico? Qual era o tipo mais comum de lixo plástico? Quanto foi o uso único? Qual era a gama de tamanhos? </w:t>
            </w:r>
            <w:r w:rsidR="0054702F">
              <w:rPr>
                <w:sz w:val="20"/>
                <w:szCs w:val="20"/>
                <w:lang w:val="pt"/>
              </w:rPr>
              <w:t>Você encontrou algum microplástico (com menos de 5 mm de tamanho) –</w:t>
            </w:r>
            <w:r>
              <w:rPr>
                <w:lang w:val="pt"/>
              </w:rPr>
              <w:t xml:space="preserve"> por que / </w:t>
            </w:r>
            <w:r w:rsidR="00C655BA">
              <w:rPr>
                <w:sz w:val="20"/>
                <w:szCs w:val="20"/>
                <w:lang w:val="pt"/>
              </w:rPr>
              <w:t>por que</w:t>
            </w:r>
            <w:r w:rsidR="0054702F">
              <w:rPr>
                <w:sz w:val="20"/>
                <w:szCs w:val="20"/>
                <w:lang w:val="pt"/>
              </w:rPr>
              <w:t xml:space="preserve"> não? </w:t>
            </w:r>
            <w:r>
              <w:rPr>
                <w:lang w:val="pt"/>
              </w:rPr>
              <w:t xml:space="preserve"> </w:t>
            </w:r>
            <w:r w:rsidRPr="000C2FEF">
              <w:rPr>
                <w:sz w:val="20"/>
                <w:szCs w:val="20"/>
                <w:lang w:val="pt"/>
              </w:rPr>
              <w:t>O que fazer com o lixo que encontramos</w:t>
            </w:r>
            <w:r w:rsidR="00866DA0">
              <w:rPr>
                <w:sz w:val="20"/>
                <w:szCs w:val="20"/>
                <w:lang w:val="pt"/>
              </w:rPr>
              <w:t xml:space="preserve">? (pode </w:t>
            </w:r>
            <w:r w:rsidR="00C655BA">
              <w:rPr>
                <w:sz w:val="20"/>
                <w:szCs w:val="20"/>
                <w:lang w:val="pt"/>
              </w:rPr>
              <w:t>ser colocado</w:t>
            </w:r>
            <w:r w:rsidR="00866DA0">
              <w:rPr>
                <w:sz w:val="20"/>
                <w:szCs w:val="20"/>
                <w:lang w:val="pt"/>
              </w:rPr>
              <w:t xml:space="preserve">em lixeiras escolares ou separado para </w:t>
            </w:r>
            <w:r w:rsidR="00866DA0">
              <w:rPr>
                <w:sz w:val="20"/>
                <w:szCs w:val="20"/>
                <w:lang w:val="pt"/>
              </w:rPr>
              <w:lastRenderedPageBreak/>
              <w:t>reciclagem)</w:t>
            </w:r>
            <w:r w:rsidR="00FC7E7F">
              <w:rPr>
                <w:sz w:val="20"/>
                <w:szCs w:val="20"/>
                <w:lang w:val="pt"/>
              </w:rPr>
              <w:t xml:space="preserve"> Por que é importante não jogar lixo?</w:t>
            </w:r>
            <w:r>
              <w:rPr>
                <w:lang w:val="pt"/>
              </w:rPr>
              <w:t xml:space="preserve"> </w:t>
            </w:r>
            <w:r w:rsidR="00866DA0">
              <w:rPr>
                <w:sz w:val="20"/>
                <w:szCs w:val="20"/>
                <w:lang w:val="pt"/>
              </w:rPr>
              <w:t xml:space="preserve"> Como podemos encorajar as pessoas a não jogar lixo</w:t>
            </w:r>
            <w:r w:rsidR="00C655BA">
              <w:rPr>
                <w:sz w:val="20"/>
                <w:szCs w:val="20"/>
                <w:lang w:val="pt"/>
              </w:rPr>
              <w:t>?</w:t>
            </w:r>
          </w:p>
          <w:p w14:paraId="7676D86D" w14:textId="15974C47" w:rsidR="002C7E60" w:rsidRDefault="00384852" w:rsidP="00384852">
            <w:pPr>
              <w:spacing w:after="12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 xml:space="preserve">Compartilhe seus resultados conosco no Padlet </w:t>
            </w:r>
            <w:r w:rsidR="000C2FEF">
              <w:rPr>
                <w:sz w:val="20"/>
                <w:szCs w:val="20"/>
                <w:lang w:val="pt"/>
              </w:rPr>
              <w:t>(veja os links abaixo).</w:t>
            </w:r>
            <w:r>
              <w:rPr>
                <w:sz w:val="20"/>
                <w:szCs w:val="20"/>
                <w:lang w:val="pt"/>
              </w:rPr>
              <w:t xml:space="preserve"> Por favor, inclua os resultados das aulas, fotos </w:t>
            </w:r>
            <w:r>
              <w:rPr>
                <w:lang w:val="pt"/>
              </w:rPr>
              <w:t xml:space="preserve"> dos </w:t>
            </w:r>
            <w:r w:rsidR="00C655BA">
              <w:rPr>
                <w:sz w:val="20"/>
                <w:szCs w:val="20"/>
                <w:lang w:val="pt"/>
              </w:rPr>
              <w:t xml:space="preserve">menores e maiores pedaços de </w:t>
            </w:r>
            <w:r>
              <w:rPr>
                <w:lang w:val="pt"/>
              </w:rPr>
              <w:t xml:space="preserve"> resíduos </w:t>
            </w:r>
            <w:r>
              <w:rPr>
                <w:sz w:val="20"/>
                <w:szCs w:val="20"/>
                <w:lang w:val="pt"/>
              </w:rPr>
              <w:t xml:space="preserve">plásticos </w:t>
            </w:r>
            <w:r>
              <w:rPr>
                <w:lang w:val="pt"/>
              </w:rPr>
              <w:t xml:space="preserve"> que </w:t>
            </w:r>
            <w:r>
              <w:rPr>
                <w:sz w:val="20"/>
                <w:szCs w:val="20"/>
                <w:lang w:val="pt"/>
              </w:rPr>
              <w:t xml:space="preserve">você coletou </w:t>
            </w:r>
            <w:r>
              <w:rPr>
                <w:lang w:val="pt"/>
              </w:rPr>
              <w:t xml:space="preserve"> e </w:t>
            </w:r>
            <w:r w:rsidR="000C2FEF">
              <w:rPr>
                <w:sz w:val="20"/>
                <w:szCs w:val="20"/>
                <w:lang w:val="pt"/>
              </w:rPr>
              <w:t>alguns dos pensamentos dos alunos sobre a poluição plástica</w:t>
            </w:r>
            <w:r w:rsidR="00C655BA">
              <w:rPr>
                <w:sz w:val="20"/>
                <w:szCs w:val="20"/>
                <w:lang w:val="pt"/>
              </w:rPr>
              <w:t xml:space="preserve"> e por que as pessoas devem se importar</w:t>
            </w:r>
            <w:r w:rsidR="000C2FEF">
              <w:rPr>
                <w:sz w:val="20"/>
                <w:szCs w:val="20"/>
                <w:lang w:val="pt"/>
              </w:rPr>
              <w:t xml:space="preserve">. </w:t>
            </w:r>
          </w:p>
          <w:p w14:paraId="6046734D" w14:textId="025AAB3B" w:rsidR="0098095F" w:rsidRDefault="0098095F" w:rsidP="00384852">
            <w:pPr>
              <w:spacing w:after="12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 xml:space="preserve">Além disso, peça aos alunos que preencham um questionário </w:t>
            </w:r>
            <w:r>
              <w:rPr>
                <w:lang w:val="pt"/>
              </w:rPr>
              <w:t xml:space="preserve"> para descobrir suas visões da </w:t>
            </w:r>
            <w:r w:rsidRPr="0098095F">
              <w:rPr>
                <w:sz w:val="20"/>
                <w:szCs w:val="20"/>
                <w:lang w:val="pt"/>
              </w:rPr>
              <w:t xml:space="preserve"> ciência em suas vidas e no mundo</w:t>
            </w:r>
            <w:r>
              <w:rPr>
                <w:sz w:val="20"/>
                <w:szCs w:val="20"/>
                <w:lang w:val="pt"/>
              </w:rPr>
              <w:t xml:space="preserve"> (veja links da web).</w:t>
            </w:r>
          </w:p>
        </w:tc>
      </w:tr>
      <w:tr w:rsidR="00866DA0" w14:paraId="4F2AD02D" w14:textId="77777777" w:rsidTr="005423BE">
        <w:trPr>
          <w:trHeight w:val="488"/>
        </w:trPr>
        <w:tc>
          <w:tcPr>
            <w:tcW w:w="1803" w:type="dxa"/>
          </w:tcPr>
          <w:p w14:paraId="47A2BDB5" w14:textId="4E16ACAD" w:rsidR="00866DA0" w:rsidRDefault="00866DA0" w:rsidP="005423BE">
            <w:pPr>
              <w:spacing w:after="120" w:line="276" w:lineRule="auto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b/>
                <w:bCs/>
                <w:color w:val="4A63D8"/>
                <w:sz w:val="20"/>
                <w:szCs w:val="20"/>
                <w:lang w:val="pt" w:bidi="en-US"/>
              </w:rPr>
              <w:lastRenderedPageBreak/>
              <w:t>Extras opcionais para fazer na escola</w:t>
            </w:r>
          </w:p>
        </w:tc>
        <w:tc>
          <w:tcPr>
            <w:tcW w:w="6975" w:type="dxa"/>
          </w:tcPr>
          <w:p w14:paraId="7ACA386E" w14:textId="270EF3E3" w:rsidR="0054702F" w:rsidRPr="00972701" w:rsidRDefault="0054702F" w:rsidP="00972701">
            <w:pPr>
              <w:pStyle w:val="ListParagraph"/>
              <w:numPr>
                <w:ilvl w:val="0"/>
                <w:numId w:val="9"/>
              </w:numPr>
              <w:spacing w:after="120" w:line="276" w:lineRule="auto"/>
              <w:ind w:left="349"/>
              <w:jc w:val="left"/>
              <w:rPr>
                <w:sz w:val="20"/>
                <w:szCs w:val="20"/>
                <w:lang w:val="en-GB"/>
              </w:rPr>
            </w:pPr>
            <w:r w:rsidRPr="00972701">
              <w:rPr>
                <w:sz w:val="20"/>
                <w:szCs w:val="20"/>
                <w:lang w:val="pt"/>
              </w:rPr>
              <w:t xml:space="preserve">A classe poderia desenhar gráficos de barras para mostrar a frequência dos diferentes itens encontrados (KS2) e histogramas para seus tamanhos (KS3). </w:t>
            </w:r>
          </w:p>
          <w:p w14:paraId="67709A6E" w14:textId="210842D3" w:rsidR="00971E3B" w:rsidRPr="00972701" w:rsidRDefault="00971E3B" w:rsidP="00972701">
            <w:pPr>
              <w:pStyle w:val="ListParagraph"/>
              <w:numPr>
                <w:ilvl w:val="0"/>
                <w:numId w:val="9"/>
              </w:numPr>
              <w:spacing w:after="120" w:line="276" w:lineRule="auto"/>
              <w:ind w:left="349"/>
              <w:jc w:val="left"/>
              <w:rPr>
                <w:sz w:val="20"/>
                <w:szCs w:val="20"/>
                <w:lang w:val="en-GB"/>
              </w:rPr>
            </w:pPr>
            <w:r w:rsidRPr="00972701">
              <w:rPr>
                <w:sz w:val="20"/>
                <w:szCs w:val="20"/>
                <w:lang w:val="pt"/>
              </w:rPr>
              <w:t>Os alunos podem tentar encontrar microplásticos em uma amostra de solo ou areia. Peneira para remover pedaços maiores e usar uma lupa, ou um microscópio, para visualizar uma amostra. Os microplásticos aparecerão como cores brilhantes. A</w:t>
            </w:r>
            <w:r w:rsidR="00E37300">
              <w:rPr>
                <w:sz w:val="20"/>
                <w:szCs w:val="20"/>
                <w:lang w:val="pt"/>
              </w:rPr>
              <w:t>chance</w:t>
            </w:r>
            <w:r w:rsidR="001A2634" w:rsidRPr="00972701">
              <w:rPr>
                <w:sz w:val="20"/>
                <w:szCs w:val="20"/>
                <w:lang w:val="pt"/>
              </w:rPr>
              <w:t xml:space="preserve"> é grande de que os alunos não vejam microplásticos. Esta é uma oportunidade para discutir o porquê – não há resíduos plásticos suficientes aqui para formá-los, o plástico não está aqui há tempo suficiente para se decompor em pedaços pequenos o suficiente. Uma alternativa é adicionar glitter fino à amostra e tratar isso como um exercício para mostrar aos alunos como os cientistas estudam os microplásticos.</w:t>
            </w:r>
          </w:p>
          <w:p w14:paraId="4954A42B" w14:textId="39C220C9" w:rsidR="00866DA0" w:rsidRPr="00972701" w:rsidRDefault="00866DA0" w:rsidP="00972701">
            <w:pPr>
              <w:pStyle w:val="ListParagraph"/>
              <w:numPr>
                <w:ilvl w:val="0"/>
                <w:numId w:val="9"/>
              </w:numPr>
              <w:spacing w:after="120" w:line="276" w:lineRule="auto"/>
              <w:ind w:left="349"/>
              <w:jc w:val="left"/>
              <w:rPr>
                <w:sz w:val="20"/>
                <w:szCs w:val="20"/>
              </w:rPr>
            </w:pPr>
            <w:r w:rsidRPr="00972701">
              <w:rPr>
                <w:sz w:val="20"/>
                <w:szCs w:val="20"/>
                <w:lang w:val="pt"/>
              </w:rPr>
              <w:t>Os alunos podem criar uma campanha para ser usada na escola para incentivar as pessoas a não jogarem lixo. Eles podem criar cartazes, falar em uma assembleia ou criar um vídeo curto para compartilhar nas redes sociais.</w:t>
            </w:r>
          </w:p>
        </w:tc>
      </w:tr>
      <w:tr w:rsidR="00FC7E7F" w14:paraId="5396F045" w14:textId="77777777" w:rsidTr="005423BE">
        <w:trPr>
          <w:trHeight w:val="488"/>
        </w:trPr>
        <w:tc>
          <w:tcPr>
            <w:tcW w:w="1803" w:type="dxa"/>
          </w:tcPr>
          <w:p w14:paraId="107C6C1C" w14:textId="36CCC185" w:rsidR="00FC7E7F" w:rsidRDefault="00FC7E7F" w:rsidP="005423BE">
            <w:pPr>
              <w:spacing w:after="120" w:line="276" w:lineRule="auto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b/>
                <w:bCs/>
                <w:color w:val="4A63D8"/>
                <w:sz w:val="20"/>
                <w:szCs w:val="20"/>
                <w:lang w:val="pt" w:bidi="en-US"/>
              </w:rPr>
              <w:t>Extras opcionais</w:t>
            </w:r>
            <w:r w:rsidR="0098095F">
              <w:rPr>
                <w:b/>
                <w:bCs/>
                <w:color w:val="4A63D8"/>
                <w:sz w:val="20"/>
                <w:szCs w:val="20"/>
                <w:lang w:val="pt" w:bidi="en-US"/>
              </w:rPr>
              <w:t>para fazer com a família</w:t>
            </w:r>
          </w:p>
        </w:tc>
        <w:tc>
          <w:tcPr>
            <w:tcW w:w="6975" w:type="dxa"/>
          </w:tcPr>
          <w:p w14:paraId="65BE9415" w14:textId="47CB84A9" w:rsidR="0098095F" w:rsidRPr="00972701" w:rsidRDefault="0098095F" w:rsidP="00972701">
            <w:pPr>
              <w:pStyle w:val="ListParagraph"/>
              <w:numPr>
                <w:ilvl w:val="0"/>
                <w:numId w:val="10"/>
              </w:numPr>
              <w:spacing w:after="120" w:line="276" w:lineRule="auto"/>
              <w:ind w:left="349" w:hanging="283"/>
              <w:jc w:val="left"/>
              <w:rPr>
                <w:sz w:val="20"/>
                <w:szCs w:val="20"/>
              </w:rPr>
            </w:pPr>
            <w:r w:rsidRPr="00972701">
              <w:rPr>
                <w:sz w:val="20"/>
                <w:szCs w:val="20"/>
                <w:lang w:val="pt"/>
              </w:rPr>
              <w:t>Se você estiver em uma praia, você pode facilmente procurar microplásticos chamados nurdles. Estes são pequenos pellets de plástico cru que são derretidos e usados para fazer quase todos os produtos de plástico. Coloque areia através de uma peneira e veja se há algum nurdles presente.</w:t>
            </w:r>
          </w:p>
          <w:p w14:paraId="433C6740" w14:textId="57B8CDBA" w:rsidR="0098095F" w:rsidRDefault="0098095F" w:rsidP="00972701">
            <w:pPr>
              <w:pStyle w:val="ListParagraph"/>
              <w:numPr>
                <w:ilvl w:val="0"/>
                <w:numId w:val="10"/>
              </w:numPr>
              <w:spacing w:after="120" w:line="276" w:lineRule="auto"/>
              <w:ind w:left="349" w:hanging="283"/>
              <w:jc w:val="left"/>
              <w:rPr>
                <w:sz w:val="20"/>
                <w:szCs w:val="20"/>
              </w:rPr>
            </w:pPr>
            <w:r w:rsidRPr="00972701">
              <w:rPr>
                <w:sz w:val="20"/>
                <w:szCs w:val="20"/>
                <w:lang w:val="pt"/>
              </w:rPr>
              <w:t xml:space="preserve">As fibras de microplástico são eliminadas das roupas quando nos movemos e podem entrar no ar. Isso pode ser facilmente mostrado esfregando um velo ou um jumper escolar acima de uma tela de telefone celular ou </w:t>
            </w:r>
            <w:r w:rsidR="00E37300">
              <w:rPr>
                <w:sz w:val="20"/>
                <w:szCs w:val="20"/>
                <w:lang w:val="pt"/>
              </w:rPr>
              <w:t>uma folha</w:t>
            </w:r>
            <w:r w:rsidR="00866DA0" w:rsidRPr="00972701">
              <w:rPr>
                <w:sz w:val="20"/>
                <w:szCs w:val="20"/>
                <w:lang w:val="pt"/>
              </w:rPr>
              <w:t xml:space="preserve"> de cartão preto. Os alunos verão que a tela logo fica coberta por minúsculas fibras plásticas. </w:t>
            </w:r>
          </w:p>
          <w:p w14:paraId="104C20E7" w14:textId="7C817BF4" w:rsidR="00972701" w:rsidRPr="00972701" w:rsidRDefault="00972701" w:rsidP="00972701">
            <w:pPr>
              <w:pStyle w:val="ListParagraph"/>
              <w:numPr>
                <w:ilvl w:val="0"/>
                <w:numId w:val="10"/>
              </w:numPr>
              <w:spacing w:after="120" w:line="276" w:lineRule="auto"/>
              <w:ind w:left="349" w:hanging="28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>Saiba mais sobre os microplásticos em família. Há outros vídeos no canal do CONNECT no YouTube com cientistas falando sobre microplásticos e seu trabalho.</w:t>
            </w:r>
          </w:p>
        </w:tc>
      </w:tr>
    </w:tbl>
    <w:p w14:paraId="71202412" w14:textId="77777777" w:rsidR="00D42596" w:rsidRPr="002F2281" w:rsidRDefault="00D42596" w:rsidP="002F2281"/>
    <w:p w14:paraId="491BCE38" w14:textId="4AC31289" w:rsidR="00B7214F" w:rsidRPr="00B7214F" w:rsidRDefault="00B7214F" w:rsidP="00B7214F">
      <w:pPr>
        <w:pStyle w:val="Heading2"/>
        <w:numPr>
          <w:ilvl w:val="0"/>
          <w:numId w:val="0"/>
        </w:numPr>
      </w:pPr>
      <w:r>
        <w:rPr>
          <w:lang w:val="pt"/>
        </w:rPr>
        <w:t>Links da Web</w:t>
      </w:r>
    </w:p>
    <w:p w14:paraId="63D25B4A" w14:textId="7CA00BD2" w:rsidR="005266C6" w:rsidRDefault="00841B64" w:rsidP="00B7214F">
      <w:r>
        <w:rPr>
          <w:lang w:val="pt"/>
        </w:rPr>
        <w:t>Conheça Richard Thompson, OBE. Cientista marinho e especialista em microplásticos.</w:t>
      </w:r>
    </w:p>
    <w:p w14:paraId="14CA3740" w14:textId="3792EEA1" w:rsidR="005266C6" w:rsidRDefault="00000000" w:rsidP="00B7214F">
      <w:hyperlink r:id="rId13" w:tgtFrame="_blank" w:tooltip="Protected by Outlook: https://www.youtube.com/watch?v=VbTFJfN0HHA. Click or tap to follow the link." w:history="1">
        <w:r w:rsidR="00841B64">
          <w:rPr>
            <w:rStyle w:val="Hyperlink"/>
            <w:sz w:val="23"/>
            <w:szCs w:val="23"/>
            <w:bdr w:val="none" w:sz="0" w:space="0" w:color="auto" w:frame="1"/>
            <w:lang w:val="pt"/>
          </w:rPr>
          <w:t>https://www.youtube.com/watch?v=VbTFJfN0HHA</w:t>
        </w:r>
      </w:hyperlink>
    </w:p>
    <w:p w14:paraId="6D3AD1EA" w14:textId="36DDDC23" w:rsidR="005266C6" w:rsidRDefault="00841B64" w:rsidP="00B7214F">
      <w:r>
        <w:rPr>
          <w:lang w:val="pt"/>
        </w:rPr>
        <w:t>Professor Thompson fala sobre possíveis soluções para a poluição plástica</w:t>
      </w:r>
    </w:p>
    <w:p w14:paraId="4A075825" w14:textId="55EE5B43" w:rsidR="00841B64" w:rsidRDefault="00000000" w:rsidP="00B7214F">
      <w:hyperlink r:id="rId14" w:history="1">
        <w:r w:rsidR="00841B64" w:rsidRPr="001B1529">
          <w:rPr>
            <w:rStyle w:val="Hyperlink"/>
            <w:lang w:val="pt"/>
          </w:rPr>
          <w:t>https://www.youtube.com/watch?v=7COWiXLl9lQ</w:t>
        </w:r>
      </w:hyperlink>
    </w:p>
    <w:p w14:paraId="396A3EE9" w14:textId="77777777" w:rsidR="005266C6" w:rsidRDefault="005266C6" w:rsidP="00B7214F"/>
    <w:p w14:paraId="10254BED" w14:textId="317FD960" w:rsidR="00971E3B" w:rsidRDefault="00C655BA" w:rsidP="00B7214F">
      <w:r>
        <w:rPr>
          <w:lang w:val="pt"/>
        </w:rPr>
        <w:t>Padlet para carregar resultados</w:t>
      </w:r>
    </w:p>
    <w:p w14:paraId="6A6D6FAB" w14:textId="507B5D26" w:rsidR="00971E3B" w:rsidRDefault="00000000" w:rsidP="00B7214F">
      <w:hyperlink r:id="rId15" w:history="1">
        <w:r w:rsidR="00971E3B" w:rsidRPr="00596CEB">
          <w:rPr>
            <w:rStyle w:val="Hyperlink"/>
            <w:lang w:val="pt"/>
          </w:rPr>
          <w:t>https://padlet.com/younggemma123/the-great-big-litter-hunt-jo8fg1b14fql8srs</w:t>
        </w:r>
      </w:hyperlink>
    </w:p>
    <w:p w14:paraId="60A45D0B" w14:textId="77777777" w:rsidR="00971E3B" w:rsidRDefault="00971E3B" w:rsidP="00B7214F"/>
    <w:p w14:paraId="3D2AAAD8" w14:textId="6E10A8B6" w:rsidR="00B7214F" w:rsidRDefault="005266C6" w:rsidP="00B7214F">
      <w:r>
        <w:rPr>
          <w:lang w:val="pt"/>
        </w:rPr>
        <w:t>Questionário do aluno</w:t>
      </w:r>
    </w:p>
    <w:p w14:paraId="1477A643" w14:textId="5CA7C4ED" w:rsidR="005266C6" w:rsidRDefault="00000000" w:rsidP="00B7214F">
      <w:hyperlink r:id="rId16" w:history="1">
        <w:r w:rsidR="005266C6" w:rsidRPr="00596CEB">
          <w:rPr>
            <w:rStyle w:val="Hyperlink"/>
            <w:lang w:val="pt"/>
          </w:rPr>
          <w:t>https://openeducation.eu.qualtrics.com/jfe/form/SV_e8nFT0CpqqUAzHw</w:t>
        </w:r>
      </w:hyperlink>
    </w:p>
    <w:p w14:paraId="183E5E7D" w14:textId="115A2F1F" w:rsidR="00B7214F" w:rsidRDefault="00B7214F" w:rsidP="00B7214F">
      <w:pPr>
        <w:pStyle w:val="Heading2"/>
        <w:numPr>
          <w:ilvl w:val="0"/>
          <w:numId w:val="0"/>
        </w:numPr>
      </w:pPr>
      <w:r>
        <w:rPr>
          <w:lang w:val="pt"/>
        </w:rPr>
        <w:t>Materiais necessários</w:t>
      </w:r>
    </w:p>
    <w:p w14:paraId="0F03347E" w14:textId="16A2AF0B" w:rsidR="00866DA0" w:rsidRDefault="00866DA0" w:rsidP="00866DA0">
      <w:r>
        <w:rPr>
          <w:lang w:val="pt"/>
        </w:rPr>
        <w:t>Para a coleta de lixo, cada grupo de 3-5 alunos precisará:</w:t>
      </w:r>
    </w:p>
    <w:p w14:paraId="14600D56" w14:textId="01FF9E9D" w:rsidR="00866DA0" w:rsidRDefault="00866DA0" w:rsidP="00866DA0">
      <w:pPr>
        <w:pStyle w:val="ListParagraph"/>
        <w:numPr>
          <w:ilvl w:val="0"/>
          <w:numId w:val="7"/>
        </w:numPr>
        <w:ind w:left="426"/>
      </w:pPr>
      <w:r>
        <w:rPr>
          <w:lang w:val="pt"/>
        </w:rPr>
        <w:t>Cópia da folha de aluno</w:t>
      </w:r>
    </w:p>
    <w:p w14:paraId="6C3FBDE0" w14:textId="277A2812" w:rsidR="00866DA0" w:rsidRDefault="00866DA0" w:rsidP="00866DA0">
      <w:pPr>
        <w:pStyle w:val="ListParagraph"/>
        <w:numPr>
          <w:ilvl w:val="0"/>
          <w:numId w:val="7"/>
        </w:numPr>
        <w:ind w:left="426"/>
      </w:pPr>
      <w:r>
        <w:rPr>
          <w:lang w:val="pt"/>
        </w:rPr>
        <w:t>Área de transferência</w:t>
      </w:r>
    </w:p>
    <w:p w14:paraId="1DC10F31" w14:textId="46FE1AE1" w:rsidR="00866DA0" w:rsidRDefault="00866DA0" w:rsidP="00866DA0">
      <w:pPr>
        <w:pStyle w:val="ListParagraph"/>
        <w:numPr>
          <w:ilvl w:val="0"/>
          <w:numId w:val="7"/>
        </w:numPr>
        <w:ind w:left="426"/>
      </w:pPr>
      <w:r>
        <w:rPr>
          <w:lang w:val="pt"/>
        </w:rPr>
        <w:t>Catador de lixo</w:t>
      </w:r>
    </w:p>
    <w:p w14:paraId="127090B6" w14:textId="77777777" w:rsidR="00866DA0" w:rsidRDefault="00866DA0" w:rsidP="00866DA0">
      <w:pPr>
        <w:pStyle w:val="ListParagraph"/>
        <w:numPr>
          <w:ilvl w:val="0"/>
          <w:numId w:val="7"/>
        </w:numPr>
        <w:ind w:left="426"/>
      </w:pPr>
      <w:r>
        <w:rPr>
          <w:lang w:val="pt"/>
        </w:rPr>
        <w:t>Luvas (recomendado)</w:t>
      </w:r>
    </w:p>
    <w:p w14:paraId="654BB586" w14:textId="1951A4DC" w:rsidR="00866DA0" w:rsidRDefault="00866DA0" w:rsidP="00866DA0">
      <w:pPr>
        <w:pStyle w:val="ListParagraph"/>
        <w:numPr>
          <w:ilvl w:val="0"/>
          <w:numId w:val="7"/>
        </w:numPr>
        <w:ind w:left="426"/>
      </w:pPr>
      <w:r>
        <w:rPr>
          <w:lang w:val="pt"/>
        </w:rPr>
        <w:t>Saco de lixo</w:t>
      </w:r>
    </w:p>
    <w:p w14:paraId="389DC940" w14:textId="76001421" w:rsidR="00B7214F" w:rsidRDefault="00866DA0" w:rsidP="00866DA0">
      <w:pPr>
        <w:pStyle w:val="ListParagraph"/>
        <w:numPr>
          <w:ilvl w:val="0"/>
          <w:numId w:val="7"/>
        </w:numPr>
        <w:ind w:left="426"/>
      </w:pPr>
      <w:r>
        <w:rPr>
          <w:lang w:val="pt"/>
        </w:rPr>
        <w:t>Hoop (para saco de lixo)</w:t>
      </w:r>
    </w:p>
    <w:p w14:paraId="3C75E45F" w14:textId="77777777" w:rsidR="00971E3B" w:rsidRDefault="00971E3B" w:rsidP="00B7214F"/>
    <w:p w14:paraId="0EE9FF2F" w14:textId="0DB6E4D8" w:rsidR="00B7214F" w:rsidRDefault="0054702F" w:rsidP="00B7214F">
      <w:r>
        <w:rPr>
          <w:lang w:val="pt"/>
        </w:rPr>
        <w:t>Para a atividade opcional de microplásticos:</w:t>
      </w:r>
    </w:p>
    <w:p w14:paraId="5B7F7056" w14:textId="30A56705" w:rsidR="0054702F" w:rsidRDefault="0054702F" w:rsidP="00B7214F">
      <w:r>
        <w:rPr>
          <w:lang w:val="pt"/>
        </w:rPr>
        <w:t>Os pares necessitarão de:</w:t>
      </w:r>
    </w:p>
    <w:p w14:paraId="195CADBC" w14:textId="69A3AD89" w:rsidR="0054702F" w:rsidRDefault="00971E3B" w:rsidP="00972701">
      <w:pPr>
        <w:pStyle w:val="ListParagraph"/>
        <w:numPr>
          <w:ilvl w:val="0"/>
          <w:numId w:val="8"/>
        </w:numPr>
        <w:ind w:left="426"/>
      </w:pPr>
      <w:r>
        <w:rPr>
          <w:lang w:val="pt"/>
        </w:rPr>
        <w:t>Amostra de solo ou areia</w:t>
      </w:r>
    </w:p>
    <w:p w14:paraId="7EA1328F" w14:textId="382CCE2D" w:rsidR="0054702F" w:rsidRDefault="00971E3B" w:rsidP="00972701">
      <w:pPr>
        <w:pStyle w:val="ListParagraph"/>
        <w:numPr>
          <w:ilvl w:val="0"/>
          <w:numId w:val="8"/>
        </w:numPr>
        <w:ind w:left="426"/>
      </w:pPr>
      <w:r>
        <w:rPr>
          <w:lang w:val="pt"/>
        </w:rPr>
        <w:t>Peneira</w:t>
      </w:r>
    </w:p>
    <w:p w14:paraId="26CDAD94" w14:textId="65E15EE0" w:rsidR="0054702F" w:rsidRDefault="0054702F" w:rsidP="00972701">
      <w:pPr>
        <w:pStyle w:val="ListParagraph"/>
        <w:numPr>
          <w:ilvl w:val="0"/>
          <w:numId w:val="8"/>
        </w:numPr>
        <w:ind w:left="426"/>
      </w:pPr>
      <w:r>
        <w:rPr>
          <w:lang w:val="pt"/>
        </w:rPr>
        <w:t>Microscópio e lâmina ou lupa</w:t>
      </w:r>
    </w:p>
    <w:p w14:paraId="0E01939C" w14:textId="02B58D9A" w:rsidR="001A2634" w:rsidRDefault="001A2634" w:rsidP="00972701">
      <w:pPr>
        <w:pStyle w:val="ListParagraph"/>
        <w:numPr>
          <w:ilvl w:val="0"/>
          <w:numId w:val="8"/>
        </w:numPr>
        <w:ind w:left="426"/>
      </w:pPr>
      <w:r>
        <w:rPr>
          <w:lang w:val="pt"/>
        </w:rPr>
        <w:t>Glitter fino (opcional)</w:t>
      </w:r>
    </w:p>
    <w:p w14:paraId="49A65926" w14:textId="77777777" w:rsidR="00971E3B" w:rsidRDefault="00971E3B" w:rsidP="005266C6">
      <w:pPr>
        <w:rPr>
          <w:i/>
          <w:iCs/>
          <w:sz w:val="20"/>
          <w:szCs w:val="20"/>
        </w:rPr>
      </w:pPr>
    </w:p>
    <w:p w14:paraId="1A442FF4" w14:textId="482D4AF0" w:rsidR="00B7214F" w:rsidRPr="005266C6" w:rsidRDefault="005266C6" w:rsidP="005266C6">
      <w:pPr>
        <w:rPr>
          <w:i/>
          <w:iCs/>
          <w:sz w:val="20"/>
          <w:szCs w:val="20"/>
        </w:rPr>
      </w:pPr>
      <w:r w:rsidRPr="005266C6">
        <w:rPr>
          <w:i/>
          <w:iCs/>
          <w:sz w:val="20"/>
          <w:szCs w:val="20"/>
          <w:lang w:val="pt"/>
        </w:rPr>
        <w:t>Todos os requisitos de saúde e segurança são de responsabilidade da escola</w:t>
      </w:r>
      <w:r w:rsidR="00841B64">
        <w:rPr>
          <w:i/>
          <w:iCs/>
          <w:sz w:val="20"/>
          <w:szCs w:val="20"/>
          <w:lang w:val="pt"/>
        </w:rPr>
        <w:t>. Antes de realizar esta atividade, a escola deve</w:t>
      </w:r>
      <w:r w:rsidRPr="005266C6">
        <w:rPr>
          <w:i/>
          <w:iCs/>
          <w:sz w:val="20"/>
          <w:szCs w:val="20"/>
          <w:lang w:val="pt"/>
        </w:rPr>
        <w:t xml:space="preserve"> completar sua própria avaliação de risco. </w:t>
      </w:r>
    </w:p>
    <w:p w14:paraId="29900FCF" w14:textId="77777777" w:rsidR="00B7214F" w:rsidRPr="00B7214F" w:rsidRDefault="00B7214F" w:rsidP="00B7214F"/>
    <w:p w14:paraId="13E5F292" w14:textId="4A83672E" w:rsidR="003520C2" w:rsidRDefault="003520C2" w:rsidP="00AC56A0">
      <w:pPr>
        <w:sectPr w:rsidR="003520C2" w:rsidSect="00EB68CE">
          <w:headerReference w:type="default" r:id="rId17"/>
          <w:headerReference w:type="first" r:id="rId18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BA23C02" w14:textId="0B2FE77D" w:rsidR="003126B1" w:rsidRPr="00AC56A0" w:rsidRDefault="00DD0352" w:rsidP="00AC56A0">
      <w:r>
        <w:rPr>
          <w:noProof/>
          <w:lang w:val="pt"/>
        </w:rPr>
        <w:lastRenderedPageBreak/>
        <w:drawing>
          <wp:anchor distT="0" distB="0" distL="114300" distR="114300" simplePos="0" relativeHeight="251673600" behindDoc="1" locked="0" layoutInCell="1" allowOverlap="1" wp14:anchorId="47D0662D" wp14:editId="2DA3DD43">
            <wp:simplePos x="0" y="0"/>
            <wp:positionH relativeFrom="column">
              <wp:posOffset>-1066487</wp:posOffset>
            </wp:positionH>
            <wp:positionV relativeFrom="paragraph">
              <wp:posOffset>-886146</wp:posOffset>
            </wp:positionV>
            <wp:extent cx="7558459" cy="10697738"/>
            <wp:effectExtent l="0" t="0" r="4445" b="889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59" cy="106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5F41" w14:textId="76FC2CF6" w:rsidR="00216F90" w:rsidRPr="00B204F6" w:rsidRDefault="00AC56A0" w:rsidP="00216F90">
      <w:pPr>
        <w:rPr>
          <w:lang w:val="en-GB"/>
        </w:rPr>
      </w:pPr>
      <w:r>
        <w:t xml:space="preserve"> </w:t>
      </w:r>
    </w:p>
    <w:sectPr w:rsidR="00216F90" w:rsidRPr="00B204F6" w:rsidSect="00EB68CE"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8EF6D" w14:textId="77777777" w:rsidR="004B7CE8" w:rsidRDefault="004B7CE8" w:rsidP="00216F90">
      <w:r>
        <w:rPr>
          <w:lang w:val="pt"/>
        </w:rPr>
        <w:separator/>
      </w:r>
    </w:p>
  </w:endnote>
  <w:endnote w:type="continuationSeparator" w:id="0">
    <w:p w14:paraId="3D9941E1" w14:textId="77777777" w:rsidR="004B7CE8" w:rsidRDefault="004B7CE8" w:rsidP="00216F90">
      <w:r>
        <w:rPr>
          <w:lang w:val="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559AA" w14:textId="5E3D1A33" w:rsidR="003520C2" w:rsidRDefault="00352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0D84" w14:textId="77777777" w:rsidR="004B7CE8" w:rsidRDefault="004B7CE8" w:rsidP="00216F90">
      <w:r>
        <w:rPr>
          <w:lang w:val="pt"/>
        </w:rPr>
        <w:separator/>
      </w:r>
    </w:p>
  </w:footnote>
  <w:footnote w:type="continuationSeparator" w:id="0">
    <w:p w14:paraId="00FA35E3" w14:textId="77777777" w:rsidR="004B7CE8" w:rsidRDefault="004B7CE8" w:rsidP="00216F90">
      <w:r>
        <w:rPr>
          <w:lang w:val="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7089B" w14:textId="24CAC951" w:rsidR="00D360FF" w:rsidRDefault="00D360FF" w:rsidP="00216F90">
    <w:pPr>
      <w:pStyle w:val="Header"/>
    </w:pPr>
    <w:r>
      <w:rPr>
        <w:noProof/>
        <w:lang w:val="pt"/>
      </w:rPr>
      <w:drawing>
        <wp:anchor distT="0" distB="0" distL="114300" distR="114300" simplePos="0" relativeHeight="251663360" behindDoc="1" locked="0" layoutInCell="1" allowOverlap="1" wp14:anchorId="42B1DB5E" wp14:editId="1F776E85">
          <wp:simplePos x="0" y="0"/>
          <wp:positionH relativeFrom="column">
            <wp:posOffset>-1103989</wp:posOffset>
          </wp:positionH>
          <wp:positionV relativeFrom="paragraph">
            <wp:posOffset>83157</wp:posOffset>
          </wp:positionV>
          <wp:extent cx="7600950" cy="10129123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704" cy="10150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3F588" w14:textId="096365BC" w:rsidR="00EB68CE" w:rsidRDefault="00EA7426" w:rsidP="00216F90">
    <w:pPr>
      <w:pStyle w:val="Header"/>
    </w:pPr>
    <w:r>
      <w:rPr>
        <w:lang w:val="p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89A1" w14:textId="6DE87DD3" w:rsidR="003520C2" w:rsidRDefault="003520C2" w:rsidP="00216F90">
    <w:pPr>
      <w:pStyle w:val="Header"/>
    </w:pPr>
    <w:r>
      <w:rPr>
        <w:lang w:val="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21AF"/>
    <w:multiLevelType w:val="multilevel"/>
    <w:tmpl w:val="84402FDC"/>
    <w:lvl w:ilvl="0">
      <w:start w:val="1"/>
      <w:numFmt w:val="decimal"/>
      <w:pStyle w:val="Heading1"/>
      <w:lvlText w:val="%1"/>
      <w:lvlJc w:val="left"/>
      <w:pPr>
        <w:ind w:left="-207" w:hanging="360"/>
      </w:pPr>
      <w:rPr>
        <w:rFonts w:hint="default"/>
        <w:color w:val="FFFFFF" w:themeColor="background1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2BA1F63"/>
    <w:multiLevelType w:val="hybridMultilevel"/>
    <w:tmpl w:val="7F44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D6F41"/>
    <w:multiLevelType w:val="hybridMultilevel"/>
    <w:tmpl w:val="C470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7282C"/>
    <w:multiLevelType w:val="hybridMultilevel"/>
    <w:tmpl w:val="C7E42720"/>
    <w:lvl w:ilvl="0" w:tplc="1B7269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63D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5131E"/>
    <w:multiLevelType w:val="hybridMultilevel"/>
    <w:tmpl w:val="2556C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65795"/>
    <w:multiLevelType w:val="hybridMultilevel"/>
    <w:tmpl w:val="61A8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F589E"/>
    <w:multiLevelType w:val="hybridMultilevel"/>
    <w:tmpl w:val="98847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D3B93"/>
    <w:multiLevelType w:val="hybridMultilevel"/>
    <w:tmpl w:val="6C16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7260C"/>
    <w:multiLevelType w:val="hybridMultilevel"/>
    <w:tmpl w:val="6AACAEC6"/>
    <w:lvl w:ilvl="0" w:tplc="8140FB6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4A63D8"/>
      </w:rPr>
    </w:lvl>
    <w:lvl w:ilvl="1" w:tplc="F80C75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4A63D8"/>
      </w:rPr>
    </w:lvl>
    <w:lvl w:ilvl="2" w:tplc="1B726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A63D8"/>
      </w:rPr>
    </w:lvl>
    <w:lvl w:ilvl="3" w:tplc="6FBC1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4A63D8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17EFE"/>
    <w:multiLevelType w:val="hybridMultilevel"/>
    <w:tmpl w:val="3FEA5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763232">
    <w:abstractNumId w:val="0"/>
  </w:num>
  <w:num w:numId="2" w16cid:durableId="2064211710">
    <w:abstractNumId w:val="8"/>
  </w:num>
  <w:num w:numId="3" w16cid:durableId="903678858">
    <w:abstractNumId w:val="3"/>
  </w:num>
  <w:num w:numId="4" w16cid:durableId="1209997124">
    <w:abstractNumId w:val="5"/>
  </w:num>
  <w:num w:numId="5" w16cid:durableId="1427799928">
    <w:abstractNumId w:val="2"/>
  </w:num>
  <w:num w:numId="6" w16cid:durableId="556015036">
    <w:abstractNumId w:val="6"/>
  </w:num>
  <w:num w:numId="7" w16cid:durableId="1952932144">
    <w:abstractNumId w:val="4"/>
  </w:num>
  <w:num w:numId="8" w16cid:durableId="1626423728">
    <w:abstractNumId w:val="7"/>
  </w:num>
  <w:num w:numId="9" w16cid:durableId="1747804982">
    <w:abstractNumId w:val="9"/>
  </w:num>
  <w:num w:numId="10" w16cid:durableId="46228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8CE"/>
    <w:rsid w:val="00005D5C"/>
    <w:rsid w:val="00022BD3"/>
    <w:rsid w:val="00030CA0"/>
    <w:rsid w:val="0004490F"/>
    <w:rsid w:val="000523CD"/>
    <w:rsid w:val="00070B10"/>
    <w:rsid w:val="000779A3"/>
    <w:rsid w:val="00090082"/>
    <w:rsid w:val="000A3E0D"/>
    <w:rsid w:val="000B2FC4"/>
    <w:rsid w:val="000C2FEF"/>
    <w:rsid w:val="000D1ABD"/>
    <w:rsid w:val="00106A79"/>
    <w:rsid w:val="00137720"/>
    <w:rsid w:val="00172707"/>
    <w:rsid w:val="00172C62"/>
    <w:rsid w:val="001A1008"/>
    <w:rsid w:val="001A2634"/>
    <w:rsid w:val="001A6C1C"/>
    <w:rsid w:val="001E070B"/>
    <w:rsid w:val="001E1169"/>
    <w:rsid w:val="00212627"/>
    <w:rsid w:val="0021346B"/>
    <w:rsid w:val="00216F90"/>
    <w:rsid w:val="0021790B"/>
    <w:rsid w:val="00235188"/>
    <w:rsid w:val="00250AF9"/>
    <w:rsid w:val="00280D05"/>
    <w:rsid w:val="00284A36"/>
    <w:rsid w:val="002C7E60"/>
    <w:rsid w:val="002F2281"/>
    <w:rsid w:val="00306FB3"/>
    <w:rsid w:val="003126B1"/>
    <w:rsid w:val="00317058"/>
    <w:rsid w:val="0032794D"/>
    <w:rsid w:val="003520C2"/>
    <w:rsid w:val="003575DB"/>
    <w:rsid w:val="00373524"/>
    <w:rsid w:val="003845D7"/>
    <w:rsid w:val="00384852"/>
    <w:rsid w:val="003B757F"/>
    <w:rsid w:val="003C50D4"/>
    <w:rsid w:val="003F21CB"/>
    <w:rsid w:val="004110D9"/>
    <w:rsid w:val="00441952"/>
    <w:rsid w:val="004440E8"/>
    <w:rsid w:val="004443A4"/>
    <w:rsid w:val="00463E52"/>
    <w:rsid w:val="00472F41"/>
    <w:rsid w:val="00473DD8"/>
    <w:rsid w:val="00490240"/>
    <w:rsid w:val="004A6DE6"/>
    <w:rsid w:val="004B7CE8"/>
    <w:rsid w:val="004C579C"/>
    <w:rsid w:val="004D08C1"/>
    <w:rsid w:val="004D5CD8"/>
    <w:rsid w:val="00506870"/>
    <w:rsid w:val="00513355"/>
    <w:rsid w:val="00523A5D"/>
    <w:rsid w:val="0052504F"/>
    <w:rsid w:val="005266C6"/>
    <w:rsid w:val="005423BE"/>
    <w:rsid w:val="005425FC"/>
    <w:rsid w:val="0054702F"/>
    <w:rsid w:val="00557AD8"/>
    <w:rsid w:val="00567413"/>
    <w:rsid w:val="00576668"/>
    <w:rsid w:val="00580CC8"/>
    <w:rsid w:val="00592808"/>
    <w:rsid w:val="005B00AC"/>
    <w:rsid w:val="00600091"/>
    <w:rsid w:val="00617AE4"/>
    <w:rsid w:val="00625375"/>
    <w:rsid w:val="00653B7D"/>
    <w:rsid w:val="006678CF"/>
    <w:rsid w:val="00680B8A"/>
    <w:rsid w:val="006873D6"/>
    <w:rsid w:val="006A1C5A"/>
    <w:rsid w:val="006C478F"/>
    <w:rsid w:val="006E65E8"/>
    <w:rsid w:val="007015F9"/>
    <w:rsid w:val="00732067"/>
    <w:rsid w:val="007323EE"/>
    <w:rsid w:val="00744C7D"/>
    <w:rsid w:val="00744E04"/>
    <w:rsid w:val="00760202"/>
    <w:rsid w:val="00763B9D"/>
    <w:rsid w:val="00783336"/>
    <w:rsid w:val="00795EB1"/>
    <w:rsid w:val="00796963"/>
    <w:rsid w:val="007B2759"/>
    <w:rsid w:val="007C63C7"/>
    <w:rsid w:val="007E5227"/>
    <w:rsid w:val="007E6CC8"/>
    <w:rsid w:val="008214BB"/>
    <w:rsid w:val="00831E3B"/>
    <w:rsid w:val="00832A61"/>
    <w:rsid w:val="00841B64"/>
    <w:rsid w:val="00866DA0"/>
    <w:rsid w:val="008757C4"/>
    <w:rsid w:val="008A3750"/>
    <w:rsid w:val="008B5D3E"/>
    <w:rsid w:val="008F60F6"/>
    <w:rsid w:val="00901E69"/>
    <w:rsid w:val="009361FF"/>
    <w:rsid w:val="00971E3B"/>
    <w:rsid w:val="00972701"/>
    <w:rsid w:val="0098095F"/>
    <w:rsid w:val="009848A2"/>
    <w:rsid w:val="009E4CB4"/>
    <w:rsid w:val="009E5065"/>
    <w:rsid w:val="00A01173"/>
    <w:rsid w:val="00A03625"/>
    <w:rsid w:val="00A11E60"/>
    <w:rsid w:val="00A162C3"/>
    <w:rsid w:val="00A51134"/>
    <w:rsid w:val="00A51EA6"/>
    <w:rsid w:val="00A90AB1"/>
    <w:rsid w:val="00AB0AA2"/>
    <w:rsid w:val="00AC56A0"/>
    <w:rsid w:val="00AC7143"/>
    <w:rsid w:val="00AF0F1D"/>
    <w:rsid w:val="00B01DBD"/>
    <w:rsid w:val="00B1589D"/>
    <w:rsid w:val="00B204F6"/>
    <w:rsid w:val="00B30420"/>
    <w:rsid w:val="00B477BF"/>
    <w:rsid w:val="00B527CD"/>
    <w:rsid w:val="00B56A86"/>
    <w:rsid w:val="00B7214F"/>
    <w:rsid w:val="00BC189A"/>
    <w:rsid w:val="00BF0BB2"/>
    <w:rsid w:val="00C11625"/>
    <w:rsid w:val="00C20E72"/>
    <w:rsid w:val="00C37654"/>
    <w:rsid w:val="00C655BA"/>
    <w:rsid w:val="00C727AF"/>
    <w:rsid w:val="00CB5B87"/>
    <w:rsid w:val="00CB6B27"/>
    <w:rsid w:val="00CD0B98"/>
    <w:rsid w:val="00CD3560"/>
    <w:rsid w:val="00CE592D"/>
    <w:rsid w:val="00CE6E0D"/>
    <w:rsid w:val="00D05FF6"/>
    <w:rsid w:val="00D131D8"/>
    <w:rsid w:val="00D2197B"/>
    <w:rsid w:val="00D360FF"/>
    <w:rsid w:val="00D42596"/>
    <w:rsid w:val="00D6030D"/>
    <w:rsid w:val="00D75376"/>
    <w:rsid w:val="00D85922"/>
    <w:rsid w:val="00DA42AA"/>
    <w:rsid w:val="00DD0352"/>
    <w:rsid w:val="00DE3F4C"/>
    <w:rsid w:val="00E0246A"/>
    <w:rsid w:val="00E11187"/>
    <w:rsid w:val="00E12F7E"/>
    <w:rsid w:val="00E157D7"/>
    <w:rsid w:val="00E37300"/>
    <w:rsid w:val="00E55F74"/>
    <w:rsid w:val="00E65FAA"/>
    <w:rsid w:val="00E77EE7"/>
    <w:rsid w:val="00EA71E0"/>
    <w:rsid w:val="00EA7426"/>
    <w:rsid w:val="00EB441E"/>
    <w:rsid w:val="00EB68CE"/>
    <w:rsid w:val="00EE786A"/>
    <w:rsid w:val="00F175AF"/>
    <w:rsid w:val="00F40421"/>
    <w:rsid w:val="00F956EB"/>
    <w:rsid w:val="00FA1EC6"/>
    <w:rsid w:val="00FC7E7F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21023"/>
  <w15:docId w15:val="{BAAA3024-F8B8-476F-AB90-219A9CF0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F90"/>
    <w:pPr>
      <w:spacing w:before="120"/>
    </w:pPr>
    <w:rPr>
      <w:rFonts w:ascii="Arial" w:hAnsi="Arial" w:cs="Arial"/>
      <w:color w:val="000000"/>
      <w:shd w:val="clear" w:color="auto" w:fill="FFFFFF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DD8"/>
    <w:pPr>
      <w:keepNext/>
      <w:keepLines/>
      <w:pageBreakBefore/>
      <w:numPr>
        <w:numId w:val="1"/>
      </w:numPr>
      <w:spacing w:before="240" w:after="0"/>
      <w:ind w:left="0" w:hanging="567"/>
      <w:outlineLvl w:val="0"/>
    </w:pPr>
    <w:rPr>
      <w:rFonts w:eastAsiaTheme="majorEastAsia"/>
      <w:b/>
      <w:bCs/>
      <w:color w:val="4A63D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6A0"/>
    <w:pPr>
      <w:keepNext/>
      <w:keepLines/>
      <w:numPr>
        <w:ilvl w:val="1"/>
        <w:numId w:val="1"/>
      </w:numPr>
      <w:spacing w:before="160" w:after="200"/>
      <w:ind w:left="0" w:hanging="578"/>
      <w:outlineLvl w:val="1"/>
    </w:pPr>
    <w:rPr>
      <w:rFonts w:eastAsiaTheme="majorEastAsia"/>
      <w:b/>
      <w:bCs/>
      <w:color w:val="4A63D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26B1"/>
    <w:pPr>
      <w:keepNext/>
      <w:keepLines/>
      <w:numPr>
        <w:ilvl w:val="2"/>
        <w:numId w:val="1"/>
      </w:numPr>
      <w:spacing w:before="160" w:after="200"/>
      <w:ind w:left="283"/>
      <w:outlineLvl w:val="2"/>
    </w:pPr>
    <w:rPr>
      <w:rFonts w:eastAsiaTheme="majorEastAsia"/>
      <w:color w:val="4A63D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26B1"/>
    <w:pPr>
      <w:keepNext/>
      <w:keepLines/>
      <w:numPr>
        <w:ilvl w:val="3"/>
        <w:numId w:val="1"/>
      </w:numPr>
      <w:spacing w:before="160" w:after="200"/>
      <w:ind w:left="567" w:hanging="862"/>
      <w:outlineLvl w:val="3"/>
    </w:pPr>
    <w:rPr>
      <w:rFonts w:eastAsiaTheme="majorEastAsia"/>
      <w:i/>
      <w:iCs/>
      <w:color w:val="4A63D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360F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60F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0F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0F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0F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8CE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EB6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8CE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473DD8"/>
    <w:rPr>
      <w:rFonts w:ascii="Arial" w:eastAsiaTheme="majorEastAsia" w:hAnsi="Arial" w:cs="Arial"/>
      <w:b/>
      <w:bCs/>
      <w:noProof/>
      <w:color w:val="4A63D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C56A0"/>
    <w:rPr>
      <w:rFonts w:ascii="Arial" w:eastAsiaTheme="majorEastAsia" w:hAnsi="Arial" w:cs="Arial"/>
      <w:b/>
      <w:bCs/>
      <w:noProof/>
      <w:color w:val="4A63D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26B1"/>
    <w:rPr>
      <w:rFonts w:ascii="Arial" w:eastAsiaTheme="majorEastAsia" w:hAnsi="Arial" w:cs="Arial"/>
      <w:noProof/>
      <w:color w:val="4A63D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26B1"/>
    <w:rPr>
      <w:rFonts w:ascii="Arial" w:eastAsiaTheme="majorEastAsia" w:hAnsi="Arial" w:cs="Arial"/>
      <w:i/>
      <w:iCs/>
      <w:noProof/>
      <w:color w:val="4A63D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0FF"/>
    <w:rPr>
      <w:rFonts w:asciiTheme="majorHAnsi" w:eastAsiaTheme="majorEastAsia" w:hAnsiTheme="majorHAnsi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60FF"/>
    <w:rPr>
      <w:rFonts w:asciiTheme="majorHAnsi" w:eastAsiaTheme="majorEastAsia" w:hAnsiTheme="majorHAnsi" w:cstheme="majorBidi"/>
      <w:noProof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0FF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0FF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0FF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AC56A0"/>
    <w:pPr>
      <w:numPr>
        <w:numId w:val="2"/>
      </w:numPr>
      <w:contextualSpacing/>
    </w:pPr>
  </w:style>
  <w:style w:type="paragraph" w:customStyle="1" w:styleId="maintitle">
    <w:name w:val="main title"/>
    <w:basedOn w:val="Normal"/>
    <w:link w:val="maintitleCarter"/>
    <w:qFormat/>
    <w:rsid w:val="003126B1"/>
    <w:rPr>
      <w:b/>
      <w:bCs/>
      <w:color w:val="4A63D8"/>
      <w:sz w:val="40"/>
      <w:szCs w:val="40"/>
      <w:shd w:val="clear" w:color="auto" w:fill="auto"/>
    </w:rPr>
  </w:style>
  <w:style w:type="paragraph" w:customStyle="1" w:styleId="Rodap1">
    <w:name w:val="Rodapé1"/>
    <w:basedOn w:val="Normal"/>
    <w:link w:val="FooterCarter"/>
    <w:qFormat/>
    <w:rsid w:val="003126B1"/>
    <w:rPr>
      <w:sz w:val="16"/>
      <w:szCs w:val="16"/>
      <w:shd w:val="clear" w:color="auto" w:fill="auto"/>
    </w:rPr>
  </w:style>
  <w:style w:type="character" w:customStyle="1" w:styleId="maintitleCarter">
    <w:name w:val="main title Caráter"/>
    <w:basedOn w:val="DefaultParagraphFont"/>
    <w:link w:val="maintitle"/>
    <w:rsid w:val="003126B1"/>
    <w:rPr>
      <w:rFonts w:ascii="Arial" w:hAnsi="Arial" w:cs="Arial"/>
      <w:b/>
      <w:bCs/>
      <w:noProof/>
      <w:color w:val="4A63D8"/>
      <w:sz w:val="40"/>
      <w:szCs w:val="40"/>
    </w:rPr>
  </w:style>
  <w:style w:type="table" w:styleId="TableGrid">
    <w:name w:val="Table Grid"/>
    <w:basedOn w:val="TableNormal"/>
    <w:uiPriority w:val="39"/>
    <w:rsid w:val="00A03625"/>
    <w:pPr>
      <w:spacing w:after="0" w:line="240" w:lineRule="auto"/>
      <w:jc w:val="center"/>
    </w:pPr>
    <w:tblPr>
      <w:tblBorders>
        <w:top w:val="single" w:sz="4" w:space="0" w:color="4A63D8"/>
        <w:left w:val="single" w:sz="4" w:space="0" w:color="4A63D8"/>
        <w:bottom w:val="single" w:sz="4" w:space="0" w:color="4A63D8"/>
        <w:right w:val="single" w:sz="4" w:space="0" w:color="4A63D8"/>
        <w:insideH w:val="single" w:sz="4" w:space="0" w:color="4A63D8"/>
        <w:insideV w:val="single" w:sz="4" w:space="0" w:color="4A63D8"/>
      </w:tblBorders>
    </w:tblPr>
    <w:tcPr>
      <w:shd w:val="clear" w:color="auto" w:fill="FFFFFF" w:themeFill="background1"/>
      <w:vAlign w:val="center"/>
    </w:tcPr>
    <w:tblStylePr w:type="firstRow">
      <w:rPr>
        <w:color w:val="FFFFFF" w:themeColor="background1"/>
      </w:rPr>
      <w:tblPr/>
      <w:tcPr>
        <w:shd w:val="clear" w:color="auto" w:fill="4A63D8"/>
      </w:tcPr>
    </w:tblStylePr>
    <w:tblStylePr w:type="lastRow">
      <w:rPr>
        <w:color w:val="FFFFFF" w:themeColor="background1"/>
      </w:rPr>
    </w:tblStylePr>
  </w:style>
  <w:style w:type="character" w:customStyle="1" w:styleId="FooterCarter">
    <w:name w:val="Footer Caráter"/>
    <w:basedOn w:val="DefaultParagraphFont"/>
    <w:link w:val="Rodap1"/>
    <w:rsid w:val="003126B1"/>
    <w:rPr>
      <w:rFonts w:ascii="Arial" w:hAnsi="Arial" w:cs="Arial"/>
      <w:noProof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A1EC6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Estilo1">
    <w:name w:val="Estilo1"/>
    <w:basedOn w:val="TableNormal"/>
    <w:uiPriority w:val="99"/>
    <w:rsid w:val="008757C4"/>
    <w:pPr>
      <w:spacing w:after="0" w:line="240" w:lineRule="auto"/>
    </w:pPr>
    <w:tblPr/>
  </w:style>
  <w:style w:type="paragraph" w:customStyle="1" w:styleId="Tabela">
    <w:name w:val="Tabela"/>
    <w:basedOn w:val="Normal"/>
    <w:link w:val="TabelaCarter"/>
    <w:qFormat/>
    <w:rsid w:val="00A03625"/>
    <w:pPr>
      <w:spacing w:after="120" w:line="240" w:lineRule="auto"/>
      <w:jc w:val="center"/>
    </w:pPr>
    <w:rPr>
      <w:b/>
      <w:bCs/>
      <w:color w:val="FFFFFF" w:themeColor="background1"/>
      <w:shd w:val="clear" w:color="auto" w:fill="4A63D8"/>
    </w:rPr>
  </w:style>
  <w:style w:type="character" w:customStyle="1" w:styleId="TabelaCarter">
    <w:name w:val="Tabela Caráter"/>
    <w:basedOn w:val="DefaultParagraphFont"/>
    <w:link w:val="Tabela"/>
    <w:rsid w:val="00A03625"/>
    <w:rPr>
      <w:rFonts w:ascii="Arial" w:hAnsi="Arial" w:cs="Arial"/>
      <w:b/>
      <w:bCs/>
      <w:noProof/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B56A86"/>
    <w:pPr>
      <w:pageBreakBefore w:val="0"/>
      <w:numPr>
        <w:numId w:val="0"/>
      </w:numPr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shd w:val="clear" w:color="auto" w:fill="auto"/>
    </w:rPr>
  </w:style>
  <w:style w:type="paragraph" w:styleId="TOC1">
    <w:name w:val="toc 1"/>
    <w:basedOn w:val="Normal"/>
    <w:next w:val="Normal"/>
    <w:autoRedefine/>
    <w:uiPriority w:val="39"/>
    <w:unhideWhenUsed/>
    <w:rsid w:val="00B56A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6A8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6A8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56A86"/>
    <w:rPr>
      <w:color w:val="0563C1" w:themeColor="hyperlink"/>
      <w:u w:val="single"/>
    </w:rPr>
  </w:style>
  <w:style w:type="paragraph" w:customStyle="1" w:styleId="Default">
    <w:name w:val="Default"/>
    <w:rsid w:val="005423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63E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20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C116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mea01.safelinks.protection.outlook.com/?url=https%3A%2F%2Fwww.youtube.com%2Fwatch%3Fv%3DVbTFJfN0HHA&amp;data=05%7C01%7C%7C08b40cce05ca419657e408db4c2f3c68%7C84df9e7fe9f640afb435aaaaaaaaaaaa%7C1%7C0%7C638187537986694785%7CUnknown%7CTWFpbGZsb3d8eyJWIjoiMC4wLjAwMDAiLCJQIjoiV2luMzIiLCJBTiI6Ik1haWwiLCJXVCI6Mn0%3D%7C3000%7C%7C%7C&amp;sdata=6jccNf2uIS2dKUkZM8XfLlDc3Wt5LTIQoJulHzzrLXU%3D&amp;reserved=0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peneducation.eu.qualtrics.com/jfe/form/SV_e8nFT0CpqqUAzHw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padlet.com/younggemma123/the-great-big-litter-hunt-jo8fg1b14fql8sr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7COWiXLl9lQ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C7C3A662D6440A0807A4EEF1554AD" ma:contentTypeVersion="6" ma:contentTypeDescription="Create a new document." ma:contentTypeScope="" ma:versionID="a8fa225adc4c190f0eddc1e271491233">
  <xsd:schema xmlns:xsd="http://www.w3.org/2001/XMLSchema" xmlns:xs="http://www.w3.org/2001/XMLSchema" xmlns:p="http://schemas.microsoft.com/office/2006/metadata/properties" xmlns:ns2="f394e9b0-6f8b-40d8-8976-8489f5e4e9bb" targetNamespace="http://schemas.microsoft.com/office/2006/metadata/properties" ma:root="true" ma:fieldsID="05d00891bf78003d083e570e36e3716b" ns2:_="">
    <xsd:import namespace="f394e9b0-6f8b-40d8-8976-8489f5e4e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4e9b0-6f8b-40d8-8976-8489f5e4e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F8AB9E-D4C9-4C18-AEBB-DA8A6C610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4e9b0-6f8b-40d8-8976-8489f5e4e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CBBE25-E5F5-44F4-966A-1FBAEC8CDD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1C284-E8F3-4664-AE56-7D0FD05FDD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4C4C5B-C7A3-4DC2-8104-6BFEF39C56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6</Pages>
  <Words>1199</Words>
  <Characters>6840</Characters>
  <Application>Microsoft Office Word</Application>
  <DocSecurity>0</DocSecurity>
  <Lines>57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  <vt:variant>
        <vt:lpstr>Título</vt:lpstr>
      </vt:variant>
      <vt:variant>
        <vt:i4>1</vt:i4>
      </vt:variant>
    </vt:vector>
  </HeadingPairs>
  <TitlesOfParts>
    <vt:vector size="7" baseType="lpstr">
      <vt:lpstr>CONNECT [ ]</vt:lpstr>
      <vt:lpstr>Introduction</vt:lpstr>
      <vt:lpstr>Lesson plan</vt:lpstr>
      <vt:lpstr>    </vt:lpstr>
      <vt:lpstr>    Weblinks</vt:lpstr>
      <vt:lpstr>    Materials required</vt:lpstr>
      <vt:lpstr/>
    </vt:vector>
  </TitlesOfParts>
  <Manager>CONNECT [ ]</Manager>
  <Company>funded by the European Union no. 872814</Company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CONECTAR [ ]</dc:title>
  <dc:subject>Materiais curriculares abertos</dc:subject>
  <dc:creator>CONNECT [ ]</dc:creator>
  <cp:keywords>inclusive, open schooling, engaging, future-oriented science</cp:keywords>
  <dc:description/>
  <cp:lastModifiedBy>Ale.Okada</cp:lastModifiedBy>
  <cp:revision>1</cp:revision>
  <dcterms:created xsi:type="dcterms:W3CDTF">2023-05-03T09:10:00Z</dcterms:created>
  <dcterms:modified xsi:type="dcterms:W3CDTF">2023-05-08T22:36:00Z</dcterms:modified>
  <cp:category>Ensino aberto, materiais curriculares, CCBYSA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0x010100AC1C7C3A662D6440A0807A4EEF1554AD</vt:lpwstr>
  </property>
</Properties>
</file>